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0754" w14:textId="081EF7CC" w:rsidR="00CE656C" w:rsidRPr="000D2E8B" w:rsidRDefault="00617E4C" w:rsidP="00B47133">
      <w:pPr>
        <w:shd w:val="clear" w:color="auto" w:fill="FFFFFF"/>
        <w:spacing w:before="100" w:beforeAutospacing="1" w:after="480" w:line="240" w:lineRule="auto"/>
        <w:jc w:val="right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0D2E8B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Chełmża, </w:t>
      </w:r>
      <w:r w:rsidRPr="000D2E8B">
        <w:rPr>
          <w:rFonts w:asciiTheme="majorHAnsi" w:eastAsia="Times New Roman" w:hAnsiTheme="majorHAnsi" w:cs="Times New Roman"/>
          <w:sz w:val="25"/>
          <w:szCs w:val="25"/>
          <w:lang w:eastAsia="pl-PL"/>
        </w:rPr>
        <w:t>dnia</w:t>
      </w:r>
      <w:r w:rsidR="003721CC" w:rsidRPr="000D2E8B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</w:t>
      </w:r>
      <w:r w:rsidR="007740CB" w:rsidRPr="007740CB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1</w:t>
      </w:r>
      <w:r w:rsidR="0010795C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6</w:t>
      </w:r>
      <w:r w:rsidR="007740CB" w:rsidRPr="007740CB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 xml:space="preserve"> </w:t>
      </w:r>
      <w:r w:rsidR="00B82465" w:rsidRPr="007740CB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listopada 2021</w:t>
      </w:r>
    </w:p>
    <w:p w14:paraId="5DBC6113" w14:textId="43C83D15" w:rsidR="00617E4C" w:rsidRPr="003C00E3" w:rsidRDefault="00FA27D3" w:rsidP="006A4658">
      <w:pPr>
        <w:pStyle w:val="Nagwek1"/>
        <w:shd w:val="clear" w:color="auto" w:fill="D9D9D9" w:themeFill="background1" w:themeFillShade="D9"/>
        <w:rPr>
          <w:rFonts w:eastAsia="Times New Roman"/>
          <w:sz w:val="44"/>
          <w:szCs w:val="44"/>
          <w:u w:val="single"/>
          <w:lang w:eastAsia="pl-PL"/>
        </w:rPr>
      </w:pPr>
      <w:r w:rsidRPr="003C00E3">
        <w:rPr>
          <w:rFonts w:eastAsia="Times New Roman"/>
          <w:sz w:val="44"/>
          <w:szCs w:val="44"/>
          <w:u w:val="single"/>
          <w:lang w:eastAsia="pl-PL"/>
        </w:rPr>
        <w:t>Zapytanie ofertowe</w:t>
      </w:r>
      <w:r w:rsidR="001B2D17" w:rsidRPr="003C00E3">
        <w:rPr>
          <w:rFonts w:eastAsia="Times New Roman"/>
          <w:sz w:val="44"/>
          <w:szCs w:val="44"/>
          <w:u w:val="single"/>
          <w:lang w:eastAsia="pl-PL"/>
        </w:rPr>
        <w:t xml:space="preserve"> (</w:t>
      </w:r>
      <w:r w:rsidRPr="003C00E3">
        <w:rPr>
          <w:rFonts w:eastAsia="Times New Roman"/>
          <w:sz w:val="44"/>
          <w:szCs w:val="44"/>
          <w:u w:val="single"/>
          <w:lang w:eastAsia="pl-PL"/>
        </w:rPr>
        <w:t>Ogłoszenie o zamówieniu</w:t>
      </w:r>
      <w:r w:rsidR="001B2D17" w:rsidRPr="003C00E3">
        <w:rPr>
          <w:rFonts w:eastAsia="Times New Roman"/>
          <w:sz w:val="44"/>
          <w:szCs w:val="44"/>
          <w:u w:val="single"/>
          <w:lang w:eastAsia="pl-PL"/>
        </w:rPr>
        <w:t>)</w:t>
      </w:r>
    </w:p>
    <w:p w14:paraId="1EE50B64" w14:textId="43E8FF5E" w:rsidR="00617E4C" w:rsidRPr="00CE656C" w:rsidRDefault="00617E4C" w:rsidP="00617E4C">
      <w:pPr>
        <w:shd w:val="clear" w:color="auto" w:fill="FFFFFF"/>
        <w:spacing w:before="100" w:beforeAutospacing="1" w:after="48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Zamówienie publiczne o wartości szacunkowej nieprzekraczającej kwoty 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1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30000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,00 zł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</w:t>
      </w:r>
      <w:r w:rsidR="00B13F2B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o której mowa w 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art. 2 ust. 1 pkt 1 ustawy z dnia 11 września 2019 r. Prawo zamówień publicznych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(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Dz.U. 20</w:t>
      </w:r>
      <w:r w:rsidR="004A15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21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poz. </w:t>
      </w:r>
      <w:r w:rsidR="004A15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1129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050E5D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 późn. zm.).</w:t>
      </w:r>
    </w:p>
    <w:p w14:paraId="0EB5777F" w14:textId="7ED05CD9" w:rsidR="009672A9" w:rsidRPr="009672A9" w:rsidRDefault="006C1CB1" w:rsidP="00B82465">
      <w:pPr>
        <w:shd w:val="clear" w:color="auto" w:fill="FFFFFF"/>
        <w:spacing w:before="100" w:beforeAutospacing="1" w:after="48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 xml:space="preserve">Dyrektor Szkoły Podstawowej </w:t>
      </w:r>
      <w:r w:rsidR="00EC077D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>w Grzywnie</w:t>
      </w:r>
      <w:r w:rsidR="006E0415" w:rsidRPr="009672A9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 xml:space="preserve"> zaprasza do złożenia oferty cenowej na dostawę pomocy dydaktycznych w ramach programu </w:t>
      </w:r>
      <w:r w:rsidR="00B917AA" w:rsidRPr="009672A9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>„</w:t>
      </w:r>
      <w:r w:rsidR="006E0415" w:rsidRPr="009672A9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>Aktywna Tablica</w:t>
      </w:r>
      <w:r w:rsidR="00B917AA" w:rsidRPr="009672A9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>”</w:t>
      </w:r>
      <w:r w:rsidR="00D916E7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>.</w:t>
      </w:r>
    </w:p>
    <w:p w14:paraId="7F7B188E" w14:textId="44D88DD2" w:rsidR="009672A9" w:rsidRPr="00980EE0" w:rsidRDefault="004A15B8" w:rsidP="00617E4C">
      <w:pPr>
        <w:shd w:val="clear" w:color="auto" w:fill="FFFFFF"/>
        <w:spacing w:before="100" w:beforeAutospacing="1" w:after="48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980EE0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Przedmiotowe zamówienie jest realizowane z wsparciem finansowym pochodzącym ze środków budżetu państwa </w:t>
      </w:r>
      <w:r w:rsidR="009672A9" w:rsidRPr="00980EE0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ramach rządowego programu rozwijania szkolnej infrastruktury oraz kompetencji uczniów i nauczycieli w zakresie technologii informacyjno- komunikacyjnych na lata 2020-2024 – „Aktywna tablica”.</w:t>
      </w:r>
    </w:p>
    <w:p w14:paraId="24D4B0B6" w14:textId="77777777" w:rsidR="00617E4C" w:rsidRPr="001B2D17" w:rsidRDefault="00617E4C" w:rsidP="006A4658">
      <w:pPr>
        <w:pStyle w:val="Nagwek2"/>
        <w:shd w:val="clear" w:color="auto" w:fill="D9D9D9" w:themeFill="background1" w:themeFillShade="D9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I. Zamawiający</w:t>
      </w:r>
    </w:p>
    <w:p w14:paraId="1197CACC" w14:textId="09DA585D" w:rsidR="00617E4C" w:rsidRPr="00CE656C" w:rsidRDefault="001D4508" w:rsidP="001D45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N</w:t>
      </w:r>
      <w:r w:rsidR="00617E4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azwa: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ab/>
      </w:r>
      <w:r w:rsidR="00265F18" w:rsidRPr="00265F18">
        <w:rPr>
          <w:rFonts w:asciiTheme="majorHAnsi" w:eastAsia="Times New Roman" w:hAnsiTheme="majorHAnsi" w:cstheme="majorHAnsi"/>
          <w:b/>
          <w:bCs/>
          <w:sz w:val="25"/>
          <w:szCs w:val="25"/>
          <w:lang w:eastAsia="pl-PL"/>
        </w:rPr>
        <w:t xml:space="preserve">Szkoła Podstawowa </w:t>
      </w:r>
      <w:r w:rsidR="00EC077D">
        <w:rPr>
          <w:rFonts w:asciiTheme="majorHAnsi" w:eastAsia="Times New Roman" w:hAnsiTheme="majorHAnsi" w:cstheme="majorHAnsi"/>
          <w:b/>
          <w:bCs/>
          <w:sz w:val="25"/>
          <w:szCs w:val="25"/>
          <w:lang w:eastAsia="pl-PL"/>
        </w:rPr>
        <w:t>w Grzywnie</w:t>
      </w:r>
    </w:p>
    <w:p w14:paraId="726E5FAC" w14:textId="39213870" w:rsidR="00265F18" w:rsidRDefault="00617E4C" w:rsidP="00265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 xml:space="preserve">Adres:  </w:t>
      </w:r>
      <w:r w:rsidR="001D4508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ab/>
      </w:r>
      <w:r w:rsidR="00EC077D" w:rsidRPr="00EC077D">
        <w:rPr>
          <w:rFonts w:asciiTheme="majorHAnsi" w:eastAsia="Times New Roman" w:hAnsiTheme="majorHAnsi" w:cstheme="majorHAnsi"/>
          <w:sz w:val="25"/>
          <w:szCs w:val="25"/>
          <w:lang w:eastAsia="pl-PL"/>
        </w:rPr>
        <w:t>Grzywna 110 A</w:t>
      </w:r>
      <w:r w:rsidR="00265F18" w:rsidRPr="00265F18">
        <w:rPr>
          <w:rFonts w:asciiTheme="majorHAnsi" w:eastAsia="Times New Roman" w:hAnsiTheme="majorHAnsi" w:cstheme="majorHAnsi"/>
          <w:sz w:val="25"/>
          <w:szCs w:val="25"/>
          <w:lang w:eastAsia="pl-PL"/>
        </w:rPr>
        <w:t>, 87-140 Chełmża</w:t>
      </w:r>
    </w:p>
    <w:p w14:paraId="7F431650" w14:textId="3F08E989" w:rsidR="00617E4C" w:rsidRPr="00CE656C" w:rsidRDefault="00617E4C" w:rsidP="00265F1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>NIP:</w:t>
      </w:r>
      <w:r w:rsidR="001D4508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ab/>
      </w:r>
      <w:r w:rsidR="001D4508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ab/>
      </w:r>
      <w:r w:rsidR="00EC077D" w:rsidRPr="00EC077D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8792199902</w:t>
      </w:r>
    </w:p>
    <w:p w14:paraId="30A59031" w14:textId="0A450D1C" w:rsidR="001D4508" w:rsidRPr="00CE656C" w:rsidRDefault="00617E4C" w:rsidP="001D45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>REGON</w:t>
      </w:r>
      <w:r w:rsidR="001D4508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>:</w:t>
      </w:r>
      <w:r w:rsidR="001D4508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ab/>
      </w:r>
      <w:r w:rsidR="00EC077D" w:rsidRPr="00EC077D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001211058</w:t>
      </w:r>
    </w:p>
    <w:p w14:paraId="37F0CFF6" w14:textId="777CB17D" w:rsidR="00EC077D" w:rsidRDefault="00E97D58" w:rsidP="00EC077D">
      <w:pPr>
        <w:shd w:val="clear" w:color="auto" w:fill="FFFFFF"/>
        <w:spacing w:after="0" w:line="240" w:lineRule="auto"/>
        <w:jc w:val="both"/>
        <w:rPr>
          <w:rStyle w:val="Hipercze"/>
          <w:color w:val="auto"/>
          <w:u w:val="none"/>
        </w:rPr>
      </w:pPr>
      <w:r w:rsidRPr="00CE656C">
        <w:rPr>
          <w:rFonts w:asciiTheme="majorHAnsi" w:eastAsia="Times New Roman" w:hAnsiTheme="majorHAnsi" w:cstheme="majorHAnsi"/>
          <w:color w:val="000000" w:themeColor="text1"/>
          <w:sz w:val="25"/>
          <w:szCs w:val="25"/>
          <w:lang w:eastAsia="pl-PL"/>
        </w:rPr>
        <w:t>Strona www:</w:t>
      </w:r>
      <w:r w:rsidRPr="00CE656C">
        <w:rPr>
          <w:rFonts w:asciiTheme="majorHAnsi" w:eastAsia="Times New Roman" w:hAnsiTheme="majorHAnsi" w:cstheme="majorHAnsi"/>
          <w:color w:val="C00000"/>
          <w:sz w:val="25"/>
          <w:szCs w:val="25"/>
          <w:lang w:eastAsia="pl-PL"/>
        </w:rPr>
        <w:tab/>
      </w:r>
      <w:hyperlink r:id="rId8" w:history="1">
        <w:r w:rsidR="00EC077D" w:rsidRPr="00EC077D">
          <w:rPr>
            <w:rStyle w:val="Hipercze"/>
            <w:sz w:val="28"/>
            <w:szCs w:val="28"/>
          </w:rPr>
          <w:t>https://spgrzywna.bip.gov.pl/</w:t>
        </w:r>
      </w:hyperlink>
      <w:r w:rsidR="00EC077D">
        <w:rPr>
          <w:rStyle w:val="Hipercze"/>
          <w:color w:val="auto"/>
          <w:u w:val="none"/>
        </w:rPr>
        <w:t xml:space="preserve"> </w:t>
      </w:r>
    </w:p>
    <w:p w14:paraId="551486E5" w14:textId="56B15589" w:rsidR="00817AD8" w:rsidRDefault="00EC077D" w:rsidP="00EC077D">
      <w:pPr>
        <w:shd w:val="clear" w:color="auto" w:fill="FFFFFF"/>
        <w:spacing w:after="0" w:line="240" w:lineRule="auto"/>
        <w:ind w:left="708" w:firstLine="708"/>
        <w:jc w:val="both"/>
      </w:pPr>
      <w:r w:rsidRPr="00EC077D">
        <w:rPr>
          <w:rStyle w:val="Hipercze"/>
          <w:sz w:val="28"/>
          <w:szCs w:val="28"/>
        </w:rPr>
        <w:t>https://www.spgrzywna.pl/category/aktualnosci/</w:t>
      </w:r>
    </w:p>
    <w:p w14:paraId="5A891035" w14:textId="573F983F" w:rsidR="00A24531" w:rsidRDefault="00A24531" w:rsidP="001D4508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5B44672" w14:textId="77777777" w:rsidR="0067571C" w:rsidRDefault="0067571C" w:rsidP="001D4508">
      <w:pPr>
        <w:pStyle w:val="Nagwek2"/>
        <w:spacing w:before="0"/>
        <w:rPr>
          <w:rFonts w:eastAsia="Times New Roman"/>
          <w:lang w:eastAsia="pl-PL"/>
        </w:rPr>
        <w:sectPr w:rsidR="0067571C" w:rsidSect="000467FC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EE451D" w14:textId="56188507" w:rsidR="00617E4C" w:rsidRPr="001B2D17" w:rsidRDefault="00617E4C" w:rsidP="006A4658">
      <w:pPr>
        <w:pStyle w:val="Nagwek2"/>
        <w:shd w:val="clear" w:color="auto" w:fill="D9D9D9" w:themeFill="background1" w:themeFillShade="D9"/>
        <w:spacing w:before="0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lastRenderedPageBreak/>
        <w:t>II. Opis Przedmiotu zamówienia</w:t>
      </w:r>
    </w:p>
    <w:p w14:paraId="51F2760C" w14:textId="77777777" w:rsidR="001370F8" w:rsidRDefault="001370F8" w:rsidP="001370F8">
      <w:pPr>
        <w:rPr>
          <w:lang w:eastAsia="pl-PL"/>
        </w:rPr>
      </w:pPr>
    </w:p>
    <w:p w14:paraId="328C1763" w14:textId="5871CBC1" w:rsidR="009672A9" w:rsidRPr="001370F8" w:rsidRDefault="00980EE0" w:rsidP="007A5A97">
      <w:pPr>
        <w:rPr>
          <w:rFonts w:asciiTheme="majorHAnsi" w:hAnsiTheme="majorHAnsi"/>
          <w:sz w:val="25"/>
          <w:szCs w:val="25"/>
          <w:lang w:eastAsia="pl-PL"/>
        </w:rPr>
      </w:pPr>
      <w:r w:rsidRPr="001370F8">
        <w:rPr>
          <w:rFonts w:asciiTheme="majorHAnsi" w:hAnsiTheme="majorHAnsi"/>
          <w:b/>
          <w:bCs/>
          <w:sz w:val="25"/>
          <w:szCs w:val="25"/>
          <w:lang w:eastAsia="pl-PL"/>
        </w:rPr>
        <w:t>Przedmiotem zamówienia jest dostawa pomocy dydaktycznych w ramach programu „Aktywna Tablica”</w:t>
      </w:r>
      <w:r w:rsidR="002A6924">
        <w:rPr>
          <w:rFonts w:asciiTheme="majorHAnsi" w:hAnsiTheme="majorHAnsi"/>
          <w:b/>
          <w:bCs/>
          <w:sz w:val="25"/>
          <w:szCs w:val="25"/>
          <w:lang w:eastAsia="pl-PL"/>
        </w:rPr>
        <w:t xml:space="preserve"> w ramach zadania pn.:</w:t>
      </w:r>
      <w:r w:rsidRPr="001370F8">
        <w:rPr>
          <w:rFonts w:asciiTheme="majorHAnsi" w:hAnsiTheme="majorHAnsi"/>
          <w:b/>
          <w:bCs/>
          <w:sz w:val="25"/>
          <w:szCs w:val="25"/>
          <w:lang w:eastAsia="pl-PL"/>
        </w:rPr>
        <w:t xml:space="preserve"> </w:t>
      </w:r>
      <w:r w:rsidR="002A6924" w:rsidRPr="002A6924">
        <w:rPr>
          <w:rFonts w:asciiTheme="majorHAnsi" w:hAnsiTheme="majorHAnsi"/>
          <w:b/>
          <w:bCs/>
          <w:sz w:val="25"/>
          <w:szCs w:val="25"/>
          <w:lang w:eastAsia="pl-PL"/>
        </w:rPr>
        <w:t>„</w:t>
      </w:r>
      <w:r w:rsidR="002A6924" w:rsidRPr="002A6924">
        <w:rPr>
          <w:rFonts w:asciiTheme="majorHAnsi" w:hAnsiTheme="majorHAnsi"/>
          <w:b/>
          <w:bCs/>
          <w:sz w:val="25"/>
          <w:szCs w:val="25"/>
          <w:u w:val="single"/>
          <w:lang w:eastAsia="pl-PL"/>
        </w:rPr>
        <w:t xml:space="preserve">Zakup pomocy dydaktycznych dla Szkoły Podstawowej </w:t>
      </w:r>
      <w:r w:rsidR="003B51B0">
        <w:rPr>
          <w:rFonts w:asciiTheme="majorHAnsi" w:hAnsiTheme="majorHAnsi"/>
          <w:b/>
          <w:bCs/>
          <w:sz w:val="25"/>
          <w:szCs w:val="25"/>
          <w:u w:val="single"/>
          <w:lang w:eastAsia="pl-PL"/>
        </w:rPr>
        <w:t>w Grzywnie</w:t>
      </w:r>
      <w:r w:rsidR="002A6924" w:rsidRPr="002A6924">
        <w:rPr>
          <w:rFonts w:asciiTheme="majorHAnsi" w:hAnsiTheme="majorHAnsi"/>
          <w:b/>
          <w:bCs/>
          <w:sz w:val="25"/>
          <w:szCs w:val="25"/>
          <w:lang w:eastAsia="pl-PL"/>
        </w:rPr>
        <w:t>”</w:t>
      </w:r>
      <w:r w:rsidR="002A6924">
        <w:rPr>
          <w:rFonts w:asciiTheme="majorHAnsi" w:hAnsiTheme="majorHAnsi"/>
          <w:b/>
          <w:bCs/>
          <w:sz w:val="25"/>
          <w:szCs w:val="25"/>
          <w:lang w:eastAsia="pl-PL"/>
        </w:rPr>
        <w:t>.</w:t>
      </w:r>
      <w:r w:rsidR="009672A9" w:rsidRPr="001370F8">
        <w:rPr>
          <w:rFonts w:asciiTheme="majorHAnsi" w:hAnsiTheme="majorHAnsi"/>
          <w:sz w:val="25"/>
          <w:szCs w:val="25"/>
          <w:lang w:eastAsia="pl-PL"/>
        </w:rPr>
        <w:br/>
      </w:r>
    </w:p>
    <w:p w14:paraId="61EBEFA5" w14:textId="5B48E86C" w:rsidR="0023416F" w:rsidRPr="00641CA3" w:rsidRDefault="00641CA3" w:rsidP="00641CA3">
      <w:pPr>
        <w:pStyle w:val="Akapitzlist"/>
        <w:numPr>
          <w:ilvl w:val="0"/>
          <w:numId w:val="38"/>
        </w:numPr>
        <w:shd w:val="clear" w:color="auto" w:fill="F2F2F2" w:themeFill="background1" w:themeFillShade="F2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641CA3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Szczegółowy zakres przedmiotu zamówienia:</w:t>
      </w:r>
    </w:p>
    <w:p w14:paraId="1709519A" w14:textId="77777777" w:rsidR="00641CA3" w:rsidRPr="00641CA3" w:rsidRDefault="00641CA3" w:rsidP="00641CA3">
      <w:pPr>
        <w:pStyle w:val="Akapitzlist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24E1A861" w14:textId="6AE0AC94" w:rsidR="00420043" w:rsidRPr="00635933" w:rsidRDefault="00420043" w:rsidP="00420043">
      <w:pPr>
        <w:pStyle w:val="NormalnyWeb"/>
        <w:spacing w:before="0" w:beforeAutospacing="0"/>
        <w:jc w:val="both"/>
        <w:rPr>
          <w:rFonts w:asciiTheme="majorHAnsi" w:hAnsiTheme="majorHAnsi" w:cstheme="majorHAnsi"/>
          <w:bCs/>
          <w:color w:val="000000" w:themeColor="text1"/>
          <w:sz w:val="25"/>
          <w:szCs w:val="25"/>
        </w:rPr>
      </w:pP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Odbiorca i miejsce dostawy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: Szkoła Podstawowa </w:t>
      </w:r>
      <w:r w:rsidR="003B51B0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>w Grzywnie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, </w:t>
      </w:r>
      <w:r w:rsidR="003B51B0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>Grzywna 110A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>, 87-140 Chełmża</w:t>
      </w:r>
    </w:p>
    <w:p w14:paraId="7A743943" w14:textId="1E1E5008" w:rsidR="00E34DFD" w:rsidRPr="00635933" w:rsidRDefault="00E34DFD" w:rsidP="00420043">
      <w:pPr>
        <w:pStyle w:val="NormalnyWeb"/>
        <w:spacing w:before="0" w:beforeAutospacing="0"/>
        <w:jc w:val="both"/>
        <w:rPr>
          <w:rFonts w:asciiTheme="majorHAnsi" w:hAnsiTheme="majorHAnsi" w:cstheme="majorHAnsi"/>
          <w:bCs/>
          <w:color w:val="000000" w:themeColor="text1"/>
          <w:sz w:val="25"/>
          <w:szCs w:val="25"/>
        </w:rPr>
      </w:pP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Osoba do kontaktu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: </w:t>
      </w:r>
      <w:r w:rsidR="003B51B0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>Barbara Łaukajtys</w:t>
      </w:r>
      <w:r w:rsidR="0067571C"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, </w:t>
      </w:r>
      <w:hyperlink r:id="rId12" w:history="1">
        <w:r w:rsidR="003B51B0" w:rsidRPr="006B7464">
          <w:rPr>
            <w:rStyle w:val="Hipercze"/>
            <w:rFonts w:asciiTheme="majorHAnsi" w:hAnsiTheme="majorHAnsi"/>
            <w:sz w:val="25"/>
            <w:szCs w:val="25"/>
          </w:rPr>
          <w:t>spgrzywna@gminachelmza.pl</w:t>
        </w:r>
      </w:hyperlink>
      <w:r w:rsidR="003B51B0">
        <w:rPr>
          <w:rFonts w:asciiTheme="majorHAnsi" w:hAnsiTheme="majorHAnsi"/>
          <w:sz w:val="25"/>
          <w:szCs w:val="25"/>
        </w:rPr>
        <w:t xml:space="preserve"> </w:t>
      </w:r>
    </w:p>
    <w:p w14:paraId="33C9BDA4" w14:textId="0B10FA45" w:rsidR="0031295C" w:rsidRPr="00635933" w:rsidRDefault="00420043" w:rsidP="0031295C">
      <w:pPr>
        <w:pStyle w:val="NormalnyWeb"/>
        <w:spacing w:before="0" w:beforeAutospacing="0"/>
        <w:jc w:val="both"/>
        <w:rPr>
          <w:rFonts w:asciiTheme="majorHAnsi" w:hAnsiTheme="majorHAnsi" w:cstheme="majorHAnsi"/>
          <w:bCs/>
          <w:color w:val="000000" w:themeColor="text1"/>
          <w:sz w:val="25"/>
          <w:szCs w:val="25"/>
        </w:rPr>
      </w:pP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Opis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>:</w:t>
      </w:r>
      <w:r w:rsidR="00DA68CF"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 Pomoce dydaktyczne, narzędzia do terapii wraz z laptopem</w:t>
      </w:r>
      <w:r w:rsidR="0031295C"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>, zgodnie z wnioskiem o udzielenie wsparcia finansowego</w:t>
      </w:r>
      <w:r w:rsidR="008B71B2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>, w tym</w:t>
      </w:r>
      <w:r w:rsidR="0031295C"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>:</w:t>
      </w:r>
    </w:p>
    <w:p w14:paraId="6476B981" w14:textId="77777777" w:rsidR="00DA68CF" w:rsidRPr="00635933" w:rsidRDefault="00DA68CF" w:rsidP="00DA68CF">
      <w:pPr>
        <w:pStyle w:val="NormalnyWeb"/>
        <w:spacing w:before="0" w:beforeAutospacing="0"/>
        <w:jc w:val="both"/>
        <w:rPr>
          <w:rFonts w:asciiTheme="majorHAnsi" w:hAnsiTheme="majorHAnsi" w:cstheme="majorHAnsi"/>
          <w:b/>
          <w:color w:val="000000" w:themeColor="text1"/>
          <w:sz w:val="25"/>
          <w:szCs w:val="25"/>
        </w:rPr>
      </w:pP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1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 - Pomoce dydaktyczne lub narzędzia do terapii psychoneurologicznej dla uczniów z zaburzeniami uwagi i koncentracji (w tym: ADHD, ADD), z niepełnosprawnością intelektualną oraz dla uczniów z zaburzeniami procesów uczenia się, w tym dysleksją, dyskalkulią – </w:t>
      </w: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3 szt.</w:t>
      </w:r>
    </w:p>
    <w:p w14:paraId="39B7704A" w14:textId="230AA918" w:rsidR="00DA68CF" w:rsidRPr="00635933" w:rsidRDefault="00DA68CF" w:rsidP="00DA68CF">
      <w:pPr>
        <w:pStyle w:val="NormalnyWeb"/>
        <w:spacing w:before="0" w:beforeAutospacing="0"/>
        <w:jc w:val="both"/>
        <w:rPr>
          <w:rFonts w:asciiTheme="majorHAnsi" w:hAnsiTheme="majorHAnsi" w:cstheme="majorHAnsi"/>
          <w:b/>
          <w:color w:val="000000" w:themeColor="text1"/>
          <w:sz w:val="25"/>
          <w:szCs w:val="25"/>
        </w:rPr>
      </w:pP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 xml:space="preserve">2 - 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pomoce dydaktyczne lub narzędzia do terapii procesów komunikacji, w tym zaburzeń przetwarzania słuchowego, dla uczniów z centralnymi zaburzeniami słuchu, słabosłyszących, z zaburzeniami koncentracji i uwagi w tym z ADHD, ADD, autyzmem </w:t>
      </w:r>
      <w:r w:rsidR="00111455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- </w:t>
      </w: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2 szt.</w:t>
      </w:r>
    </w:p>
    <w:p w14:paraId="4D5BAC56" w14:textId="77777777" w:rsidR="00DA68CF" w:rsidRPr="00635933" w:rsidRDefault="00DA68CF" w:rsidP="00DA68CF">
      <w:pPr>
        <w:pStyle w:val="NormalnyWeb"/>
        <w:spacing w:before="0" w:beforeAutospacing="0"/>
        <w:jc w:val="both"/>
        <w:rPr>
          <w:rFonts w:asciiTheme="majorHAnsi" w:hAnsiTheme="majorHAnsi" w:cstheme="majorHAnsi"/>
          <w:bCs/>
          <w:color w:val="000000" w:themeColor="text1"/>
          <w:sz w:val="25"/>
          <w:szCs w:val="25"/>
        </w:rPr>
      </w:pP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 xml:space="preserve">3 - 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pomoce dydaktyczne lub narzędzia do terapii dla uczniów posługujących się wspomagającymi i alternatywnymi metodami komunikacji (ACC), w szczególności uczniów z uszkodzeniami neurologicznymi, porażeniami </w:t>
      </w: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– 1 szt.</w:t>
      </w:r>
    </w:p>
    <w:p w14:paraId="50EF36D5" w14:textId="16A41D79" w:rsidR="00DA68CF" w:rsidRPr="00635933" w:rsidRDefault="00DA68CF" w:rsidP="00DA68CF">
      <w:pPr>
        <w:pStyle w:val="NormalnyWeb"/>
        <w:spacing w:before="0" w:beforeAutospacing="0"/>
        <w:jc w:val="both"/>
        <w:rPr>
          <w:rFonts w:asciiTheme="majorHAnsi" w:hAnsiTheme="majorHAnsi" w:cstheme="majorHAnsi"/>
          <w:b/>
          <w:color w:val="000000" w:themeColor="text1"/>
          <w:sz w:val="25"/>
          <w:szCs w:val="25"/>
        </w:rPr>
      </w:pP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4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 - pomoce dydaktyczne lub narzędzia do terapii dla uczniów z niepełnosprawnością intelektualną w stopniu umiarkowanym, znacz</w:t>
      </w:r>
      <w:r w:rsidR="00A171F4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>nym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 i głęboki</w:t>
      </w:r>
      <w:r w:rsidR="00A171F4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>m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 </w:t>
      </w: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– 1 szt.</w:t>
      </w:r>
    </w:p>
    <w:p w14:paraId="0417702F" w14:textId="77777777" w:rsidR="00DA68CF" w:rsidRPr="00635933" w:rsidRDefault="00DA68CF" w:rsidP="00DA68CF">
      <w:pPr>
        <w:pStyle w:val="NormalnyWeb"/>
        <w:spacing w:before="0" w:beforeAutospacing="0"/>
        <w:jc w:val="both"/>
        <w:rPr>
          <w:rFonts w:asciiTheme="majorHAnsi" w:hAnsiTheme="majorHAnsi" w:cstheme="majorHAnsi"/>
          <w:bCs/>
          <w:color w:val="000000" w:themeColor="text1"/>
          <w:sz w:val="25"/>
          <w:szCs w:val="25"/>
        </w:rPr>
      </w:pP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5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 - pomoce dydaktyczne lub narzędzia do terapii dla uczniów mających problemy w edukacji szkolnej z przyczyn innych niż wymienione powyżej (1-4) z zaburzeniami wymagającymi terapii logopedycznej lub psychologicznej </w:t>
      </w: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– 2 szt.</w:t>
      </w:r>
    </w:p>
    <w:p w14:paraId="123776A5" w14:textId="77777777" w:rsidR="00DA68CF" w:rsidRPr="00635933" w:rsidRDefault="00DA68CF" w:rsidP="00DA68CF">
      <w:pPr>
        <w:pStyle w:val="NormalnyWeb"/>
        <w:spacing w:before="0" w:beforeAutospacing="0"/>
        <w:jc w:val="both"/>
        <w:rPr>
          <w:rFonts w:asciiTheme="majorHAnsi" w:hAnsiTheme="majorHAnsi" w:cstheme="majorHAnsi"/>
          <w:b/>
          <w:color w:val="000000" w:themeColor="text1"/>
          <w:sz w:val="25"/>
          <w:szCs w:val="25"/>
        </w:rPr>
      </w:pP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lastRenderedPageBreak/>
        <w:t>6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 – specjalistyczne oprogramowanie do pomocy dydaktycznych lub narzędzi do terapii, wskazanych w pkt 3-5, wykorzystywanego w TIK – </w:t>
      </w: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>0 szt.</w:t>
      </w:r>
    </w:p>
    <w:p w14:paraId="74CF5AED" w14:textId="77777777" w:rsidR="00DA68CF" w:rsidRPr="00635933" w:rsidRDefault="00DA68CF" w:rsidP="00DA68CF">
      <w:pPr>
        <w:pStyle w:val="NormalnyWeb"/>
        <w:spacing w:before="0" w:beforeAutospacing="0"/>
        <w:jc w:val="both"/>
        <w:rPr>
          <w:rFonts w:asciiTheme="majorHAnsi" w:hAnsiTheme="majorHAnsi" w:cstheme="majorHAnsi"/>
          <w:b/>
          <w:color w:val="000000" w:themeColor="text1"/>
          <w:sz w:val="25"/>
          <w:szCs w:val="25"/>
        </w:rPr>
      </w:pP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 xml:space="preserve">7 – </w:t>
      </w:r>
      <w:r w:rsidRPr="00635933">
        <w:rPr>
          <w:rFonts w:asciiTheme="majorHAnsi" w:hAnsiTheme="majorHAnsi" w:cstheme="majorHAnsi"/>
          <w:bCs/>
          <w:color w:val="000000" w:themeColor="text1"/>
          <w:sz w:val="25"/>
          <w:szCs w:val="25"/>
        </w:rPr>
        <w:t xml:space="preserve">komputer stacjonarny lub laptop, jeżeli jest on niezbędny do prawidłowego funkcjonowania pomocy dydaktycznych, narzędzi do terapii lub oprogramowania, wskazanych w pkt 1-6 </w:t>
      </w:r>
      <w:r w:rsidRPr="00635933">
        <w:rPr>
          <w:rFonts w:asciiTheme="majorHAnsi" w:hAnsiTheme="majorHAnsi" w:cstheme="majorHAnsi"/>
          <w:b/>
          <w:color w:val="000000" w:themeColor="text1"/>
          <w:sz w:val="25"/>
          <w:szCs w:val="25"/>
        </w:rPr>
        <w:t xml:space="preserve">– 1 szt. </w:t>
      </w:r>
    </w:p>
    <w:p w14:paraId="21A75AB3" w14:textId="658C7CD7" w:rsidR="00864367" w:rsidRPr="00C1121A" w:rsidRDefault="00864367" w:rsidP="00641CA3">
      <w:pPr>
        <w:pStyle w:val="NormalnyWeb"/>
        <w:numPr>
          <w:ilvl w:val="0"/>
          <w:numId w:val="38"/>
        </w:numPr>
        <w:shd w:val="clear" w:color="auto" w:fill="F2F2F2" w:themeFill="background1" w:themeFillShade="F2"/>
        <w:spacing w:before="0" w:beforeAutospacing="0"/>
        <w:jc w:val="both"/>
        <w:rPr>
          <w:rFonts w:asciiTheme="majorHAnsi" w:hAnsiTheme="majorHAnsi"/>
          <w:color w:val="000000" w:themeColor="text1"/>
          <w:sz w:val="25"/>
          <w:szCs w:val="25"/>
        </w:rPr>
      </w:pPr>
      <w:r w:rsidRPr="00C1121A">
        <w:rPr>
          <w:rFonts w:asciiTheme="majorHAnsi" w:hAnsiTheme="majorHAnsi"/>
          <w:b/>
          <w:bCs/>
          <w:color w:val="000000" w:themeColor="text1"/>
          <w:sz w:val="25"/>
          <w:szCs w:val="25"/>
        </w:rPr>
        <w:t>Wykaz wyposażenia wraz z minimalnymi wymaganiami Zmawiającego</w:t>
      </w:r>
      <w:r w:rsidRPr="00C1121A">
        <w:rPr>
          <w:rFonts w:asciiTheme="majorHAnsi" w:hAnsiTheme="majorHAnsi"/>
          <w:color w:val="000000" w:themeColor="text1"/>
          <w:sz w:val="25"/>
          <w:szCs w:val="25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4"/>
        <w:gridCol w:w="2548"/>
        <w:gridCol w:w="1118"/>
        <w:gridCol w:w="829"/>
        <w:gridCol w:w="8980"/>
      </w:tblGrid>
      <w:tr w:rsidR="00864367" w:rsidRPr="0069054E" w14:paraId="29D3021D" w14:textId="77777777" w:rsidTr="00F874F0"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C4F5B32" w14:textId="77777777" w:rsidR="00864367" w:rsidRPr="007D11FE" w:rsidRDefault="00864367" w:rsidP="00F874F0">
            <w:pPr>
              <w:jc w:val="center"/>
              <w:rPr>
                <w:b/>
                <w:bCs/>
                <w:color w:val="000000" w:themeColor="text1"/>
              </w:rPr>
            </w:pPr>
            <w:r w:rsidRPr="007D11FE">
              <w:rPr>
                <w:b/>
                <w:bCs/>
                <w:color w:val="000000" w:themeColor="text1"/>
              </w:rPr>
              <w:t>L.p.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7B6A62A7" w14:textId="77777777" w:rsidR="00864367" w:rsidRPr="007D11FE" w:rsidRDefault="00864367" w:rsidP="00F874F0">
            <w:pPr>
              <w:jc w:val="center"/>
              <w:rPr>
                <w:b/>
                <w:bCs/>
                <w:color w:val="000000" w:themeColor="text1"/>
              </w:rPr>
            </w:pPr>
            <w:r w:rsidRPr="007D11FE">
              <w:rPr>
                <w:b/>
                <w:bCs/>
                <w:color w:val="000000" w:themeColor="text1"/>
              </w:rPr>
              <w:t>Pomoc dydaktyczna/ sprzęt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3B57AA89" w14:textId="77777777" w:rsidR="00864367" w:rsidRPr="007D11FE" w:rsidRDefault="00864367" w:rsidP="00F874F0">
            <w:pPr>
              <w:jc w:val="center"/>
              <w:rPr>
                <w:b/>
                <w:bCs/>
                <w:color w:val="000000" w:themeColor="text1"/>
              </w:rPr>
            </w:pPr>
            <w:r w:rsidRPr="007D11FE">
              <w:rPr>
                <w:b/>
                <w:bCs/>
                <w:color w:val="000000" w:themeColor="text1"/>
              </w:rPr>
              <w:t>Liczba jednostek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2D362C01" w14:textId="77777777" w:rsidR="00864367" w:rsidRPr="007D11FE" w:rsidRDefault="00864367" w:rsidP="00F874F0">
            <w:pPr>
              <w:jc w:val="center"/>
              <w:rPr>
                <w:b/>
                <w:bCs/>
                <w:color w:val="000000" w:themeColor="text1"/>
              </w:rPr>
            </w:pPr>
            <w:r w:rsidRPr="007D11FE">
              <w:rPr>
                <w:b/>
                <w:bCs/>
                <w:color w:val="000000" w:themeColor="text1"/>
              </w:rPr>
              <w:t>Rodzaj miary</w:t>
            </w:r>
          </w:p>
        </w:tc>
        <w:tc>
          <w:tcPr>
            <w:tcW w:w="8980" w:type="dxa"/>
            <w:shd w:val="clear" w:color="auto" w:fill="D9D9D9" w:themeFill="background1" w:themeFillShade="D9"/>
            <w:vAlign w:val="center"/>
          </w:tcPr>
          <w:p w14:paraId="1242DADD" w14:textId="77777777" w:rsidR="00864367" w:rsidRPr="007D11FE" w:rsidRDefault="00864367" w:rsidP="00F874F0">
            <w:pPr>
              <w:jc w:val="center"/>
              <w:rPr>
                <w:b/>
                <w:bCs/>
                <w:color w:val="000000" w:themeColor="text1"/>
              </w:rPr>
            </w:pPr>
            <w:r w:rsidRPr="007D11FE">
              <w:rPr>
                <w:b/>
                <w:bCs/>
                <w:color w:val="000000" w:themeColor="text1"/>
              </w:rPr>
              <w:t xml:space="preserve">Uwagi/ MINIMALNE: Parametry/ Cechy charakterystyczne </w:t>
            </w:r>
            <w:r w:rsidRPr="007D11FE">
              <w:rPr>
                <w:color w:val="000000" w:themeColor="text1"/>
              </w:rPr>
              <w:t>(dopuszcza się zastosowanie rozwiązań równoważnych)</w:t>
            </w:r>
          </w:p>
        </w:tc>
      </w:tr>
      <w:tr w:rsidR="00864367" w:rsidRPr="0069054E" w14:paraId="19B95E63" w14:textId="77777777" w:rsidTr="00BC2DDC">
        <w:tc>
          <w:tcPr>
            <w:tcW w:w="14029" w:type="dxa"/>
            <w:gridSpan w:val="5"/>
            <w:shd w:val="clear" w:color="auto" w:fill="F2F2F2" w:themeFill="background1" w:themeFillShade="F2"/>
          </w:tcPr>
          <w:p w14:paraId="1F04E45C" w14:textId="77777777" w:rsidR="00864367" w:rsidRPr="007D11FE" w:rsidRDefault="00864367" w:rsidP="00F874F0">
            <w:pPr>
              <w:jc w:val="center"/>
              <w:rPr>
                <w:b/>
                <w:bCs/>
                <w:color w:val="000000" w:themeColor="text1"/>
              </w:rPr>
            </w:pPr>
            <w:r w:rsidRPr="000E57AD">
              <w:rPr>
                <w:rFonts w:asciiTheme="majorHAnsi" w:hAnsiTheme="majorHAnsi" w:cstheme="majorHAnsi"/>
                <w:b/>
                <w:color w:val="000000" w:themeColor="text1"/>
                <w:sz w:val="25"/>
                <w:szCs w:val="25"/>
              </w:rPr>
              <w:t>Pomoce dydaktyczne lub narzędzia do terapii psychoneurologicznej dla uczniów z zaburzeniami uwagi i koncentracji (w tym: ADHD, ADD), z niepełnosprawnością intelektualną oraz dla uczniów z zaburzeniami procesów uczenia się, w tym dysleksją, dyskalkulią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5"/>
                <w:szCs w:val="25"/>
              </w:rPr>
              <w:t>.</w:t>
            </w:r>
          </w:p>
        </w:tc>
      </w:tr>
      <w:tr w:rsidR="00864367" w:rsidRPr="0069054E" w14:paraId="2212EAA5" w14:textId="77777777" w:rsidTr="0048755F">
        <w:trPr>
          <w:trHeight w:val="2721"/>
        </w:trPr>
        <w:tc>
          <w:tcPr>
            <w:tcW w:w="554" w:type="dxa"/>
          </w:tcPr>
          <w:p w14:paraId="3C2B53C8" w14:textId="2D041004" w:rsidR="00864367" w:rsidRDefault="00864367" w:rsidP="00F874F0">
            <w:pPr>
              <w:jc w:val="center"/>
              <w:rPr>
                <w:color w:val="000000" w:themeColor="text1"/>
              </w:rPr>
            </w:pPr>
            <w:r w:rsidRPr="00C472F8">
              <w:rPr>
                <w:color w:val="000000" w:themeColor="text1"/>
              </w:rPr>
              <w:t>1.</w:t>
            </w:r>
          </w:p>
          <w:p w14:paraId="6539E4AA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790632C2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7DD636FB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1E083ACA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3CC417BF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54AAE50" w14:textId="5627F0F4" w:rsidR="00864367" w:rsidRDefault="00864367" w:rsidP="0061364C">
            <w:pPr>
              <w:rPr>
                <w:color w:val="000000" w:themeColor="text1"/>
              </w:rPr>
            </w:pPr>
          </w:p>
          <w:p w14:paraId="5553972F" w14:textId="77777777" w:rsidR="0061364C" w:rsidRDefault="0061364C" w:rsidP="0061364C">
            <w:pPr>
              <w:rPr>
                <w:color w:val="000000" w:themeColor="text1"/>
              </w:rPr>
            </w:pPr>
          </w:p>
          <w:p w14:paraId="7D0E1ECE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4495A7F0" w14:textId="49DA79A6" w:rsidR="00864367" w:rsidRPr="00001017" w:rsidRDefault="00864367" w:rsidP="00F874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8" w:type="dxa"/>
          </w:tcPr>
          <w:p w14:paraId="3C034296" w14:textId="35ABAA51" w:rsidR="00864367" w:rsidRPr="00001017" w:rsidRDefault="00864367" w:rsidP="002A64CC">
            <w:pPr>
              <w:rPr>
                <w:color w:val="000000" w:themeColor="text1"/>
              </w:rPr>
            </w:pPr>
            <w:r w:rsidRPr="0010795C">
              <w:rPr>
                <w:color w:val="000000" w:themeColor="text1"/>
                <w:lang w:val="en-US"/>
              </w:rPr>
              <w:t>eduSensus MatŚwiat PRO</w:t>
            </w:r>
          </w:p>
        </w:tc>
        <w:tc>
          <w:tcPr>
            <w:tcW w:w="1118" w:type="dxa"/>
          </w:tcPr>
          <w:p w14:paraId="34B5D12D" w14:textId="5CF27D2B" w:rsidR="00864367" w:rsidRPr="0069054E" w:rsidRDefault="00864367" w:rsidP="0061364C">
            <w:pPr>
              <w:jc w:val="center"/>
              <w:rPr>
                <w:color w:val="FF0000"/>
              </w:rPr>
            </w:pPr>
            <w:r w:rsidRPr="000F572E">
              <w:rPr>
                <w:color w:val="000000" w:themeColor="text1"/>
              </w:rPr>
              <w:t>1</w:t>
            </w:r>
          </w:p>
        </w:tc>
        <w:tc>
          <w:tcPr>
            <w:tcW w:w="829" w:type="dxa"/>
          </w:tcPr>
          <w:p w14:paraId="76BD0F3B" w14:textId="1645729F" w:rsidR="00864367" w:rsidRPr="0048755F" w:rsidRDefault="00864367" w:rsidP="004875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0F572E">
              <w:rPr>
                <w:color w:val="000000" w:themeColor="text1"/>
              </w:rPr>
              <w:t>zt.</w:t>
            </w:r>
          </w:p>
        </w:tc>
        <w:tc>
          <w:tcPr>
            <w:tcW w:w="8980" w:type="dxa"/>
          </w:tcPr>
          <w:p w14:paraId="2F4E634A" w14:textId="3617E02C" w:rsidR="00864367" w:rsidRPr="00001017" w:rsidRDefault="00864367" w:rsidP="00F874F0">
            <w:p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 xml:space="preserve">Zestaw programów multimedialnych rozwijających kompetencje matematyczne, a także wspomagających diagnozę i terapię dyskalkulii. </w:t>
            </w:r>
          </w:p>
          <w:p w14:paraId="6D43EBB1" w14:textId="77777777" w:rsidR="00864367" w:rsidRPr="00001017" w:rsidRDefault="00864367" w:rsidP="00F874F0">
            <w:pPr>
              <w:rPr>
                <w:b/>
                <w:bCs/>
                <w:color w:val="000000" w:themeColor="text1"/>
              </w:rPr>
            </w:pPr>
            <w:r w:rsidRPr="00001017">
              <w:rPr>
                <w:b/>
                <w:bCs/>
                <w:color w:val="000000" w:themeColor="text1"/>
              </w:rPr>
              <w:t>Minimalne wymagania dot. Pomocy dydaktycznych:</w:t>
            </w:r>
          </w:p>
          <w:p w14:paraId="61B5CF06" w14:textId="77777777" w:rsidR="00864367" w:rsidRPr="00001017" w:rsidRDefault="00864367" w:rsidP="00F874F0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Posiadanie własnego Centrum Wsparcia/Centrum Serwisowego dla sprzedawanych produktów (specjalizacja programy dydaktyczne do celów edukacyjnych) – potwierdzone dedykowanym specjalnym nr telefonu i adresem wsparcia/serwisu dedykowanym tylko do obsługi sprzedawanych programów dydaktycznych</w:t>
            </w:r>
          </w:p>
          <w:p w14:paraId="16D3FE69" w14:textId="77777777" w:rsidR="00864367" w:rsidRPr="00001017" w:rsidRDefault="00864367" w:rsidP="00F874F0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Gwarancja producenta – 2 lata</w:t>
            </w:r>
          </w:p>
          <w:p w14:paraId="5DD3C4D4" w14:textId="77777777" w:rsidR="00864367" w:rsidRPr="00001017" w:rsidRDefault="00864367" w:rsidP="00F874F0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Deklaracja CE</w:t>
            </w:r>
          </w:p>
          <w:p w14:paraId="2032EC2F" w14:textId="77777777" w:rsidR="00864367" w:rsidRPr="00001017" w:rsidRDefault="00864367" w:rsidP="00F874F0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 xml:space="preserve">Certyfikat ISO 9001 dla producenta lub stanowią wyroby medyczne </w:t>
            </w:r>
          </w:p>
          <w:p w14:paraId="5C9B8184" w14:textId="77777777" w:rsidR="00864367" w:rsidRPr="00001017" w:rsidRDefault="00864367" w:rsidP="00F874F0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Instrukcja w języku polskim</w:t>
            </w:r>
          </w:p>
          <w:p w14:paraId="54C498DE" w14:textId="77777777" w:rsidR="00864367" w:rsidRPr="00001017" w:rsidRDefault="00864367" w:rsidP="00F874F0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Wymagania techniczne: Program na pendrive</w:t>
            </w:r>
          </w:p>
          <w:p w14:paraId="1529566A" w14:textId="77777777" w:rsidR="00864367" w:rsidRPr="00001017" w:rsidRDefault="00864367" w:rsidP="00F874F0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System operacyjny: Windows 8/10 lub 11</w:t>
            </w:r>
          </w:p>
          <w:p w14:paraId="42307342" w14:textId="77777777" w:rsidR="00864367" w:rsidRDefault="00864367" w:rsidP="002A64CC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Są fabrycznie nowe i wolne od obciążeń osób trzecich</w:t>
            </w:r>
            <w:r>
              <w:rPr>
                <w:color w:val="000000" w:themeColor="text1"/>
              </w:rPr>
              <w:t>.</w:t>
            </w:r>
          </w:p>
          <w:p w14:paraId="23A5935C" w14:textId="02DBB80D" w:rsidR="0061364C" w:rsidRPr="002A64CC" w:rsidRDefault="0061364C" w:rsidP="0061364C">
            <w:pPr>
              <w:pStyle w:val="Akapitzlist"/>
              <w:rPr>
                <w:color w:val="000000" w:themeColor="text1"/>
              </w:rPr>
            </w:pPr>
          </w:p>
        </w:tc>
      </w:tr>
      <w:tr w:rsidR="002A64CC" w:rsidRPr="0069054E" w14:paraId="2D005317" w14:textId="77777777" w:rsidTr="00F874F0">
        <w:tc>
          <w:tcPr>
            <w:tcW w:w="554" w:type="dxa"/>
          </w:tcPr>
          <w:p w14:paraId="58B825D1" w14:textId="0E469B9A" w:rsidR="002A64CC" w:rsidRDefault="002A64CC" w:rsidP="002A64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548" w:type="dxa"/>
          </w:tcPr>
          <w:p w14:paraId="2B8F968C" w14:textId="407F6AAD" w:rsidR="002A64CC" w:rsidRPr="0010795C" w:rsidRDefault="002A64CC" w:rsidP="00F874F0">
            <w:pPr>
              <w:rPr>
                <w:color w:val="000000" w:themeColor="text1"/>
                <w:lang w:val="en-US"/>
              </w:rPr>
            </w:pPr>
            <w:r w:rsidRPr="0010795C">
              <w:rPr>
                <w:color w:val="000000" w:themeColor="text1"/>
                <w:lang w:val="en-US"/>
              </w:rPr>
              <w:t>eduSensus Dysleksja PRO</w:t>
            </w:r>
          </w:p>
        </w:tc>
        <w:tc>
          <w:tcPr>
            <w:tcW w:w="1118" w:type="dxa"/>
          </w:tcPr>
          <w:p w14:paraId="3E8F479C" w14:textId="03918943" w:rsidR="002A64CC" w:rsidRDefault="002A64CC" w:rsidP="00F874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29" w:type="dxa"/>
          </w:tcPr>
          <w:p w14:paraId="19BB01D8" w14:textId="48D51E60" w:rsidR="002A64CC" w:rsidRDefault="002A64CC" w:rsidP="00F874F0">
            <w:pPr>
              <w:jc w:val="center"/>
              <w:rPr>
                <w:color w:val="000000" w:themeColor="text1"/>
              </w:rPr>
            </w:pPr>
            <w:r w:rsidRPr="002A64CC">
              <w:rPr>
                <w:color w:val="000000" w:themeColor="text1"/>
              </w:rPr>
              <w:t>szt.</w:t>
            </w:r>
          </w:p>
        </w:tc>
        <w:tc>
          <w:tcPr>
            <w:tcW w:w="8980" w:type="dxa"/>
          </w:tcPr>
          <w:p w14:paraId="7C89DEAA" w14:textId="65533BED" w:rsidR="002A64CC" w:rsidRPr="00001017" w:rsidRDefault="002A64CC" w:rsidP="002A64CC">
            <w:p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 xml:space="preserve">Zestaw materiałów multimedialnych do terapii dysleksji. Wspomaga umiejętność czytania i pisania, doskonali funkcje percepcyjno-motoryczne oraz znajomość ortografii. Program składający się z dwóch modułów: diagnostycznego i terapeutycznego, w pełni działający bez dostępu do internetu. Aplikacja terapeuty do zarządzania danymi z prowadzonej diagnozy i terapii, </w:t>
            </w:r>
            <w:r w:rsidRPr="00001017">
              <w:rPr>
                <w:color w:val="000000" w:themeColor="text1"/>
              </w:rPr>
              <w:lastRenderedPageBreak/>
              <w:t>przewodnik metodyczny do pracy z programem. Około 1000 ćwiczeń multimedialnych, 400 kart pracy do wydruku, 60 filmów oraz 2000 dodatkowych pomocy dydaktycznych.</w:t>
            </w:r>
          </w:p>
          <w:p w14:paraId="5030262E" w14:textId="77777777" w:rsidR="002A64CC" w:rsidRPr="002A16D1" w:rsidRDefault="002A64CC" w:rsidP="002A64CC">
            <w:pPr>
              <w:rPr>
                <w:b/>
                <w:bCs/>
                <w:color w:val="000000" w:themeColor="text1"/>
              </w:rPr>
            </w:pPr>
            <w:r w:rsidRPr="002A16D1">
              <w:rPr>
                <w:b/>
                <w:bCs/>
                <w:color w:val="000000" w:themeColor="text1"/>
              </w:rPr>
              <w:t>Minimalne wymagania dot. Pomocy dydaktycznych:</w:t>
            </w:r>
          </w:p>
          <w:p w14:paraId="62358774" w14:textId="77777777" w:rsidR="002A64CC" w:rsidRPr="00001017" w:rsidRDefault="002A64CC" w:rsidP="002A64CC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Posiadanie własnego Centrum Wsparcia/Centrum Serwisowego dla sprzedawanych produktów (specjalizacja programy dydaktyczne do celów edukacyjnych) – potwierdzone dedykowanym specjalnym nr telefonu i adresem wsparcia/serwisu dedykowanym tylko do obsługi sprzedawanych programów dydaktycznych</w:t>
            </w:r>
          </w:p>
          <w:p w14:paraId="3A9A57B0" w14:textId="77777777" w:rsidR="002A64CC" w:rsidRPr="00001017" w:rsidRDefault="002A64CC" w:rsidP="002A64CC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Gwarancja producenta – 2 lata</w:t>
            </w:r>
          </w:p>
          <w:p w14:paraId="4E22E004" w14:textId="77777777" w:rsidR="002A64CC" w:rsidRPr="00001017" w:rsidRDefault="002A64CC" w:rsidP="002A64CC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Deklaracja CE</w:t>
            </w:r>
          </w:p>
          <w:p w14:paraId="2AF8D491" w14:textId="77777777" w:rsidR="002A64CC" w:rsidRPr="00001017" w:rsidRDefault="002A64CC" w:rsidP="002A64CC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 xml:space="preserve">Certyfikat ISO 9001 dla producenta lub stanowią wyroby medyczne </w:t>
            </w:r>
          </w:p>
          <w:p w14:paraId="26FF93B9" w14:textId="77777777" w:rsidR="002A64CC" w:rsidRPr="00001017" w:rsidRDefault="002A64CC" w:rsidP="002A64CC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Instrukcja w języku polskim</w:t>
            </w:r>
          </w:p>
          <w:p w14:paraId="35D2D9E7" w14:textId="77777777" w:rsidR="002A64CC" w:rsidRPr="00001017" w:rsidRDefault="002A64CC" w:rsidP="002A64CC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Wymagania techniczne: Program na pendrive</w:t>
            </w:r>
          </w:p>
          <w:p w14:paraId="74FE4782" w14:textId="77777777" w:rsidR="002A64CC" w:rsidRPr="00001017" w:rsidRDefault="002A64CC" w:rsidP="002A64CC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System operacyjny: Windows 8/10 lub 11</w:t>
            </w:r>
          </w:p>
          <w:p w14:paraId="5A0A4933" w14:textId="77777777" w:rsidR="002A64CC" w:rsidRPr="00001017" w:rsidRDefault="002A64CC" w:rsidP="002A64CC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Są fabrycznie nowe i wolne od obciążeń osób trzecich</w:t>
            </w:r>
            <w:r>
              <w:rPr>
                <w:color w:val="000000" w:themeColor="text1"/>
              </w:rPr>
              <w:t>.</w:t>
            </w:r>
          </w:p>
          <w:p w14:paraId="36426A99" w14:textId="77777777" w:rsidR="002A64CC" w:rsidRPr="00001017" w:rsidRDefault="002A64CC" w:rsidP="00F874F0">
            <w:pPr>
              <w:rPr>
                <w:color w:val="000000" w:themeColor="text1"/>
              </w:rPr>
            </w:pPr>
          </w:p>
        </w:tc>
      </w:tr>
      <w:tr w:rsidR="002A64CC" w:rsidRPr="0069054E" w14:paraId="335D5192" w14:textId="77777777" w:rsidTr="00F874F0">
        <w:tc>
          <w:tcPr>
            <w:tcW w:w="554" w:type="dxa"/>
          </w:tcPr>
          <w:p w14:paraId="6F2810FC" w14:textId="3F5FAF2E" w:rsidR="002A64CC" w:rsidRDefault="002A64CC" w:rsidP="00F874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48" w:type="dxa"/>
          </w:tcPr>
          <w:p w14:paraId="6F20995E" w14:textId="58A9EAD0" w:rsidR="002A64CC" w:rsidRPr="002A64CC" w:rsidRDefault="002A64CC" w:rsidP="00F874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Monitor interaktywny</w:t>
            </w:r>
          </w:p>
        </w:tc>
        <w:tc>
          <w:tcPr>
            <w:tcW w:w="1118" w:type="dxa"/>
          </w:tcPr>
          <w:p w14:paraId="50A894DF" w14:textId="2AC30C68" w:rsidR="002A64CC" w:rsidRDefault="002A64CC" w:rsidP="00F874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29" w:type="dxa"/>
          </w:tcPr>
          <w:p w14:paraId="6E64143D" w14:textId="320D9A4A" w:rsidR="002A64CC" w:rsidRDefault="002A64CC" w:rsidP="00F874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8980" w:type="dxa"/>
          </w:tcPr>
          <w:p w14:paraId="667C1294" w14:textId="3EAC7B70" w:rsidR="002A64CC" w:rsidRPr="00001017" w:rsidRDefault="002A64CC" w:rsidP="002A64CC">
            <w:pPr>
              <w:rPr>
                <w:color w:val="000000" w:themeColor="text1"/>
              </w:rPr>
            </w:pPr>
            <w:r w:rsidRPr="00001017">
              <w:rPr>
                <w:b/>
                <w:bCs/>
                <w:color w:val="000000" w:themeColor="text1"/>
              </w:rPr>
              <w:t>Minimalne wymagania dot. sprzętu</w:t>
            </w:r>
            <w:r w:rsidRPr="00001017">
              <w:rPr>
                <w:color w:val="000000" w:themeColor="text1"/>
              </w:rPr>
              <w:t>:</w:t>
            </w:r>
          </w:p>
          <w:p w14:paraId="40E1B7BE" w14:textId="7470CB70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Posiadanie własnego certyfikowanego przez producenta Centrum Wsparcia/Centrum Serwisowego dla sprzedawanych produktów (specjalizacja monitory do celów edukacyjnych) – potwierdzone stosownym certyfikatem producenta i dedykowanym specjalnym nr telefonu i adresem wsparcia/serwisu dedykowanym tylko do obsługi sprzedawanych monitorów</w:t>
            </w:r>
            <w:r w:rsidR="00E64E16">
              <w:rPr>
                <w:color w:val="000000" w:themeColor="text1"/>
              </w:rPr>
              <w:t>.</w:t>
            </w:r>
          </w:p>
          <w:p w14:paraId="2E52D728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  <w:u w:val="single"/>
              </w:rPr>
              <w:t>Gwarancja producenta – 5 lat</w:t>
            </w:r>
            <w:r w:rsidRPr="00001017">
              <w:rPr>
                <w:color w:val="000000" w:themeColor="text1"/>
              </w:rPr>
              <w:t xml:space="preserve"> na miejscu w szkole (gwarancja potwierdzona oświadczeniem producenta).</w:t>
            </w:r>
          </w:p>
          <w:p w14:paraId="3B14D8EC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Deklaracja CE</w:t>
            </w:r>
          </w:p>
          <w:p w14:paraId="29D2A2D6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Certyfikat ISO 9001</w:t>
            </w:r>
          </w:p>
          <w:p w14:paraId="10BDC210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Instrukcja w języku polskim</w:t>
            </w:r>
          </w:p>
          <w:p w14:paraId="5ACA9CE1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Typ matrycy – 60Hz E-LED</w:t>
            </w:r>
          </w:p>
          <w:p w14:paraId="29F13F01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Typ podświetlenia – EDGE LED</w:t>
            </w:r>
          </w:p>
          <w:p w14:paraId="270AC5FB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Przekątna – min. 64,5”</w:t>
            </w:r>
          </w:p>
          <w:p w14:paraId="635A05FF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Format obrazu – 16 : 9</w:t>
            </w:r>
          </w:p>
          <w:p w14:paraId="0FA50359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Rozdzielczość – Ultra HD 3840x2160</w:t>
            </w:r>
          </w:p>
          <w:p w14:paraId="487E1C89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Jasność – min. 300 cd/m2  (bez szyby zabezpieczającej)</w:t>
            </w:r>
          </w:p>
          <w:p w14:paraId="29199E3F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Kontrast – min. 4000:1</w:t>
            </w:r>
          </w:p>
          <w:p w14:paraId="56D88EA2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lastRenderedPageBreak/>
              <w:t>Kąty oglądalności – min. 178/178</w:t>
            </w:r>
          </w:p>
          <w:p w14:paraId="4CE4BC16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Głośniki – min. 2x 10W</w:t>
            </w:r>
          </w:p>
          <w:p w14:paraId="7E106CA8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 xml:space="preserve">Wbudowany player </w:t>
            </w:r>
          </w:p>
          <w:p w14:paraId="572572F9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lang w:val="en-US"/>
              </w:rPr>
            </w:pPr>
            <w:r w:rsidRPr="00001017">
              <w:rPr>
                <w:color w:val="000000" w:themeColor="text1"/>
                <w:lang w:val="en-US"/>
              </w:rPr>
              <w:t>Processor: Coretex A72 1.7GHz Quad-Core CPU</w:t>
            </w:r>
          </w:p>
          <w:p w14:paraId="52B8A3BB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lang w:val="en-US"/>
              </w:rPr>
            </w:pPr>
            <w:r w:rsidRPr="00001017">
              <w:rPr>
                <w:color w:val="000000" w:themeColor="text1"/>
                <w:lang w:val="en-US"/>
              </w:rPr>
              <w:t>On-Chip Cache (Pamięć: L1 Instruction Cache: 48KB; L1 Data Cache: 32KB; L2 Cache: 2MB)</w:t>
            </w:r>
          </w:p>
          <w:p w14:paraId="106E1EA5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Taktowanie zegara: 1.7GHz Quad-Core CPU</w:t>
            </w:r>
          </w:p>
          <w:p w14:paraId="6B9A4E05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Pamięć główna: 3GB (3ch 64bit LPDDR4 1.6GHz)</w:t>
            </w:r>
          </w:p>
          <w:p w14:paraId="19B00ADB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lang w:val="en-US"/>
              </w:rPr>
            </w:pPr>
            <w:r w:rsidRPr="00001017">
              <w:rPr>
                <w:color w:val="000000" w:themeColor="text1"/>
                <w:lang w:val="en-US"/>
              </w:rPr>
              <w:t>Grafika: 2D &amp; 3D Graphic Accelerator (Data Format: 32bpp; Output resolution: 3840 x 2160p)</w:t>
            </w:r>
          </w:p>
          <w:p w14:paraId="119D42E9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lang w:val="en-US"/>
              </w:rPr>
            </w:pPr>
            <w:r w:rsidRPr="00001017">
              <w:rPr>
                <w:color w:val="000000" w:themeColor="text1"/>
                <w:lang w:val="en-US"/>
              </w:rPr>
              <w:t>Storage: 8GB (3.88GB Occupied by O/S, 4.12GB Available)</w:t>
            </w:r>
          </w:p>
          <w:p w14:paraId="591CA5D5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lang w:val="en-US"/>
              </w:rPr>
            </w:pPr>
            <w:r w:rsidRPr="00001017">
              <w:rPr>
                <w:color w:val="000000" w:themeColor="text1"/>
                <w:lang w:val="en-US"/>
              </w:rPr>
              <w:t>Multimedia: Video Decoder (– MPEG 1/2/4, H.263, H.264/AVC; – UHD H.264/AVC, VC-1, AVS/AVS+, MVC; – VP8, VP9, HEVC, JPEG; Audio DSP(Decoder); – MPEG, AC3, AC4, DD, MP3 and etc.)</w:t>
            </w:r>
          </w:p>
          <w:p w14:paraId="3B12B744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lang w:val="en-US"/>
              </w:rPr>
            </w:pPr>
            <w:r w:rsidRPr="00001017">
              <w:rPr>
                <w:color w:val="000000" w:themeColor="text1"/>
                <w:lang w:val="en-US"/>
              </w:rPr>
              <w:t>IO Ports: USB 2.0</w:t>
            </w:r>
          </w:p>
          <w:p w14:paraId="580D9234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lang w:val="en-US"/>
              </w:rPr>
            </w:pPr>
            <w:r w:rsidRPr="00001017">
              <w:rPr>
                <w:color w:val="000000" w:themeColor="text1"/>
                <w:lang w:val="en-US"/>
              </w:rPr>
              <w:t>Tizen 3.0 (VDLinux)</w:t>
            </w:r>
          </w:p>
          <w:p w14:paraId="1BAEC150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4 punkty dotykowe (SOC) 10 punktów dotykowych (zewnętrzny komputer z Win)</w:t>
            </w:r>
          </w:p>
          <w:p w14:paraId="1A3AED89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Waga: max 40 kg</w:t>
            </w:r>
          </w:p>
          <w:p w14:paraId="61B76195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Standardowe funkcjonalności: (– funkcja Working Screen umożliwiająca, przełączanie się między różnymi ekranami, np. tablicą, przeglądarką internetową czy sygnałami podłączonymi do wejść urządzenia, – możliwość zdalnego pobierania i edytowania treści z innego urządzenia).</w:t>
            </w:r>
          </w:p>
          <w:p w14:paraId="53276F8A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Wraz z urządzeniem dostarczyć oprogramowanie do obsługi monitora (dodatkowe na Windows) IWB-I</w:t>
            </w:r>
          </w:p>
          <w:p w14:paraId="2AEED5E1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Program umożliwia obsługę gestów multitouch i pozwala na pracę kilku osób jednocześnie (możliwość pisania, używania gestów wielodotyku).</w:t>
            </w:r>
          </w:p>
          <w:p w14:paraId="278FDCED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Dostosowywanie menu programu poprzez dodawanie i usuwanie ikon zgodnie z potrzebami użytkownika; ponadto przycisk przywracający fabryczne ustawienia ikon menu.</w:t>
            </w:r>
          </w:p>
          <w:p w14:paraId="551B2ED0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Oprogramowanie do obsługi tablicy daje możliwość rozpoznawania zdań i przekształcanie z pisma odręcznego na tekst maszynowy w językach: polskim, angielskim, niemieckim, rosyjskim, hiszpańskim (zmiana języka rozpoznawania bez konieczności ponownego uruchamiania oprogramowana lub komputera).</w:t>
            </w:r>
          </w:p>
          <w:p w14:paraId="0EDFBCAE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lastRenderedPageBreak/>
              <w:t>Wirtualna drukarka systemowa pozwalająca na przeniesienie (wydrukowanie) treści z aplikacji systemowych z funkcją drukowania bezpośrednio na strony programu do obsługi tablicy, możliwość nagrywania/robienia zrzutów ekranu wraz z notatką, z innych aplikacji i odtwarzania ich w aplikacji.</w:t>
            </w:r>
          </w:p>
          <w:p w14:paraId="38560DE4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Funkcja usuwania z całej strony wszystkich notatek naniesionych za pomocą cyfrowego atramentu.</w:t>
            </w:r>
          </w:p>
          <w:p w14:paraId="585FC3E3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Przycisk resetowania strony do stanu bezpośrednio po otwarciu pliku z dysku.</w:t>
            </w:r>
          </w:p>
          <w:p w14:paraId="6CEAB00E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Łączenie stron (slajdów) w grupy; usuwanie, dowolne porządkowanie kolejności grup stron; nadawanie grupom stron, jak i samym stronom dowolnych nazw; domyślna nazwa każdej strony to informacja o godzinie i dacie jej utworzenia (użycie funkcji – Utwórz nową stronę).</w:t>
            </w:r>
          </w:p>
          <w:p w14:paraId="02710C11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Narzędzie specjalne – Pisak, które automatycznie rozpoznaje pismo odręczne i zamienia go na tekst maszynowy.</w:t>
            </w:r>
          </w:p>
          <w:p w14:paraId="45E888C5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Narzędzie – Graficzny edytor zapisu matematycznego, który pozwala pisać odręcznie równania i wzory matematyczne oraz przekształcać je w tekst maszynowy (rozpoznawanie równań matematycznych napisanych odręcznie),</w:t>
            </w:r>
          </w:p>
          <w:p w14:paraId="04D3C7F0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Możliwość robienia odręcznych notatek na innych wybranych aplikacjach MagicInk.</w:t>
            </w:r>
          </w:p>
          <w:p w14:paraId="4BA9E88D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Narzędzia edukacyjne, m.in.: stoper, dyktafon, kątomierz, „latarka”*, notatka, rozpoznawanie tekstu/wzorów matematycznych/kształtów, rysowanie kształtów i linii prostych, lupa. *Zaciemnienie całej tablicy i podświetlenie wybranego przez siebie fragmentu koła/kształtu.</w:t>
            </w:r>
          </w:p>
          <w:p w14:paraId="504B4310" w14:textId="77777777" w:rsidR="002A64CC" w:rsidRPr="00001017" w:rsidRDefault="002A64CC" w:rsidP="002A64CC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001017">
              <w:rPr>
                <w:color w:val="000000" w:themeColor="text1"/>
              </w:rPr>
              <w:t>Montaż: standardowy uchwyt ścienny (należy wliczyć w cenę oferty), okablowanie zasilające do 6 metrów od najbliższego źródła zasilania, kablowanie prowadzone w listwach natynkowych (korytkach kablowych) w kolorze białym, instruktaż stanowiskowy z obsługi i użytkowania monitora.</w:t>
            </w:r>
          </w:p>
          <w:p w14:paraId="10695136" w14:textId="77777777" w:rsidR="002A64CC" w:rsidRPr="00001017" w:rsidRDefault="002A64CC" w:rsidP="00F874F0">
            <w:pPr>
              <w:rPr>
                <w:color w:val="000000" w:themeColor="text1"/>
              </w:rPr>
            </w:pPr>
          </w:p>
        </w:tc>
      </w:tr>
      <w:tr w:rsidR="00864367" w:rsidRPr="0069054E" w14:paraId="5445849E" w14:textId="77777777" w:rsidTr="00BC2DDC">
        <w:tc>
          <w:tcPr>
            <w:tcW w:w="14029" w:type="dxa"/>
            <w:gridSpan w:val="5"/>
            <w:shd w:val="clear" w:color="auto" w:fill="F2F2F2" w:themeFill="background1" w:themeFillShade="F2"/>
          </w:tcPr>
          <w:p w14:paraId="4AC07496" w14:textId="77777777" w:rsidR="00864367" w:rsidRPr="0048755F" w:rsidRDefault="00864367" w:rsidP="00F874F0">
            <w:pPr>
              <w:jc w:val="center"/>
              <w:rPr>
                <w:b/>
                <w:color w:val="FF0000"/>
              </w:rPr>
            </w:pPr>
            <w:r w:rsidRPr="0048755F">
              <w:rPr>
                <w:rFonts w:asciiTheme="majorHAnsi" w:hAnsiTheme="majorHAnsi" w:cstheme="majorHAnsi"/>
                <w:b/>
                <w:color w:val="000000" w:themeColor="text1"/>
                <w:sz w:val="25"/>
                <w:szCs w:val="25"/>
              </w:rPr>
              <w:lastRenderedPageBreak/>
              <w:t>Pomoce dydaktyczne lub narzędzia do terapii procesów komunikacji, w tym zaburzeń przetwarzania słuchowego, dla uczniów z centralnymi zaburzeniami słuchu, słabosłyszących, z zaburzeniami koncentracji i uwagi w tym z ADHD, ADD, autyzmem.</w:t>
            </w:r>
          </w:p>
        </w:tc>
      </w:tr>
      <w:tr w:rsidR="00864367" w:rsidRPr="0069054E" w14:paraId="38E5ECB6" w14:textId="77777777" w:rsidTr="00F874F0">
        <w:tc>
          <w:tcPr>
            <w:tcW w:w="554" w:type="dxa"/>
          </w:tcPr>
          <w:p w14:paraId="5FBD9EAE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  <w:r w:rsidRPr="00D53E38">
              <w:rPr>
                <w:color w:val="000000" w:themeColor="text1"/>
              </w:rPr>
              <w:t>1.</w:t>
            </w:r>
          </w:p>
          <w:p w14:paraId="087D5E8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4C9FB79B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2653A45B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71D4F1E0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11500EC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475360BA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4B28C2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30B759B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04F94EAC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B4BCEC2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647E41B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1F06D4ED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42337E6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36246E69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2EAC95A7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2DF5E389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4D26DDA1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71141AD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1C118209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0398CE7" w14:textId="77777777" w:rsidR="00864367" w:rsidRPr="00D53E38" w:rsidRDefault="00864367" w:rsidP="0048755F">
            <w:pPr>
              <w:rPr>
                <w:color w:val="000000" w:themeColor="text1"/>
              </w:rPr>
            </w:pPr>
          </w:p>
          <w:p w14:paraId="4ADF599A" w14:textId="77777777" w:rsidR="00864367" w:rsidRPr="00D53E38" w:rsidRDefault="00864367" w:rsidP="00F874F0">
            <w:pPr>
              <w:jc w:val="center"/>
              <w:rPr>
                <w:color w:val="000000" w:themeColor="text1"/>
              </w:rPr>
            </w:pPr>
          </w:p>
          <w:p w14:paraId="757D410F" w14:textId="77777777" w:rsidR="00864367" w:rsidRPr="00D53E38" w:rsidRDefault="00864367" w:rsidP="00F874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8" w:type="dxa"/>
          </w:tcPr>
          <w:p w14:paraId="681FDE47" w14:textId="77777777" w:rsidR="00864367" w:rsidRDefault="00864367" w:rsidP="00F874F0">
            <w:pPr>
              <w:rPr>
                <w:color w:val="000000" w:themeColor="text1"/>
              </w:rPr>
            </w:pPr>
            <w:r w:rsidRPr="00D53E38">
              <w:rPr>
                <w:color w:val="000000" w:themeColor="text1"/>
              </w:rPr>
              <w:lastRenderedPageBreak/>
              <w:t>eduSensus SPEKTRUM AUTYZMU PRO</w:t>
            </w:r>
          </w:p>
          <w:p w14:paraId="299F3CBC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5CE9C433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0F18B272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418271B1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44506892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5BC877A3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34A296CF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5C8060EF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44139394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3E117E0A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401D2757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397B090D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40170666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16C37158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4600CC9A" w14:textId="77777777" w:rsidR="00864367" w:rsidRDefault="00864367" w:rsidP="00F874F0">
            <w:pPr>
              <w:rPr>
                <w:color w:val="FF0000"/>
              </w:rPr>
            </w:pPr>
          </w:p>
          <w:p w14:paraId="27B60DE8" w14:textId="77777777" w:rsidR="00864367" w:rsidRDefault="00864367" w:rsidP="00F874F0">
            <w:pPr>
              <w:rPr>
                <w:color w:val="FF0000"/>
              </w:rPr>
            </w:pPr>
          </w:p>
          <w:p w14:paraId="0E404E95" w14:textId="77777777" w:rsidR="00864367" w:rsidRDefault="00864367" w:rsidP="00F874F0">
            <w:pPr>
              <w:rPr>
                <w:color w:val="FF0000"/>
              </w:rPr>
            </w:pPr>
          </w:p>
          <w:p w14:paraId="541360AD" w14:textId="77777777" w:rsidR="00864367" w:rsidRPr="0069054E" w:rsidRDefault="00864367" w:rsidP="00F874F0">
            <w:pPr>
              <w:rPr>
                <w:color w:val="FF0000"/>
              </w:rPr>
            </w:pPr>
          </w:p>
        </w:tc>
        <w:tc>
          <w:tcPr>
            <w:tcW w:w="1118" w:type="dxa"/>
          </w:tcPr>
          <w:p w14:paraId="2C107017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  <w:r w:rsidRPr="00D53E38">
              <w:rPr>
                <w:color w:val="000000" w:themeColor="text1"/>
              </w:rPr>
              <w:lastRenderedPageBreak/>
              <w:t>1</w:t>
            </w:r>
          </w:p>
          <w:p w14:paraId="0DA8FFF2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276F955F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7EC228A9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799EE2B6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F6C621E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BFCF86E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12D38482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78F1BF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283070B4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560760A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409D56DE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F1A5870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0BFC010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37381DEC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7EE0C717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21F7A434" w14:textId="137F5F2A" w:rsidR="00864367" w:rsidRPr="0069054E" w:rsidRDefault="00864367" w:rsidP="0048755F">
            <w:pPr>
              <w:rPr>
                <w:color w:val="FF0000"/>
              </w:rPr>
            </w:pPr>
          </w:p>
        </w:tc>
        <w:tc>
          <w:tcPr>
            <w:tcW w:w="829" w:type="dxa"/>
          </w:tcPr>
          <w:p w14:paraId="58628AB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  <w:r w:rsidRPr="00D53E38">
              <w:rPr>
                <w:color w:val="000000" w:themeColor="text1"/>
              </w:rPr>
              <w:lastRenderedPageBreak/>
              <w:t>szt.</w:t>
            </w:r>
          </w:p>
          <w:p w14:paraId="57701EAA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03554298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78E864BB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066D5DE3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2CB792ED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198C5030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36ECFCDB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3CAD38F9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5C6F7302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3A9C09AA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0F2B94DB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15FA3DB9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3C1EA378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7E721472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79876228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59CD8567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3C839769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0FB33CA8" w14:textId="77777777" w:rsidR="00864367" w:rsidRDefault="00864367" w:rsidP="0048755F">
            <w:pPr>
              <w:rPr>
                <w:color w:val="FF0000"/>
              </w:rPr>
            </w:pPr>
          </w:p>
          <w:p w14:paraId="6A2AB353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032E5D22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24B79CFF" w14:textId="77777777" w:rsidR="00864367" w:rsidRPr="0069054E" w:rsidRDefault="00864367" w:rsidP="00F874F0">
            <w:pPr>
              <w:jc w:val="center"/>
              <w:rPr>
                <w:color w:val="FF0000"/>
              </w:rPr>
            </w:pPr>
          </w:p>
        </w:tc>
        <w:tc>
          <w:tcPr>
            <w:tcW w:w="8980" w:type="dxa"/>
          </w:tcPr>
          <w:p w14:paraId="55001869" w14:textId="77777777" w:rsidR="00864367" w:rsidRPr="00F86E81" w:rsidRDefault="00864367" w:rsidP="00F874F0">
            <w:pPr>
              <w:rPr>
                <w:color w:val="000000" w:themeColor="text1"/>
              </w:rPr>
            </w:pPr>
            <w:r w:rsidRPr="00F86E81">
              <w:rPr>
                <w:color w:val="000000" w:themeColor="text1"/>
              </w:rPr>
              <w:lastRenderedPageBreak/>
              <w:t xml:space="preserve">Zestaw obejmujący: SPEKTRUM AUTYZMU PRO (1 szt.), Tablet do programu SPEKTRUM AUTYZMU PRO (1 szt.). Sprzęt komputerowy wchodzący w skład zestawów multimedialnych eduSensus i niezbędny do prawidłowego funkcjonowania pomocy dydaktycznych, narzędzi do terapii i oprogramowania*. Zestaw ćwiczeń multimedialnych uczy dzieci funkcjonowania społecznego, skutecznie pomaga w terapii zaburzeń komunikacyjnych i przełamywaniu zachowań </w:t>
            </w:r>
            <w:r w:rsidRPr="00F86E81">
              <w:rPr>
                <w:color w:val="000000" w:themeColor="text1"/>
              </w:rPr>
              <w:lastRenderedPageBreak/>
              <w:t>stereotypowych. Stanowi wsparcie dla uczniów i pacjentów ze spektrum autyzmu, ale też dla wszystkich dzieci potrzebujących wspomagania rozwoju społeczno-emocjonalnego czy terapii psychologicznej. W zestawie 300 multimedialnych ćwiczeń do wykorzystania na laptopie (aplikacja terapeuty i zestaw ćwiczeń multimedialnych) oraz na tablecie (zestaw ćwiczeń multimedialnych), tablet z ćwiczeniami na karcie SD, aplikacja terapeuty, 50 filmów wspierających modelowanie zachowań. Publikacje: „Przewodnik metodyczny”, „Scenariusze zajęć” z kartami pracy i kartami emocji do wycięcia.</w:t>
            </w:r>
          </w:p>
          <w:p w14:paraId="7FB56223" w14:textId="77777777" w:rsidR="00864367" w:rsidRPr="00F86E81" w:rsidRDefault="00864367" w:rsidP="00F874F0">
            <w:pPr>
              <w:rPr>
                <w:b/>
                <w:bCs/>
                <w:color w:val="000000" w:themeColor="text1"/>
              </w:rPr>
            </w:pPr>
            <w:r w:rsidRPr="00F86E81">
              <w:rPr>
                <w:b/>
                <w:bCs/>
                <w:color w:val="000000" w:themeColor="text1"/>
              </w:rPr>
              <w:t>Minimalne wymagania dot. Pomocy dydaktycznych:</w:t>
            </w:r>
          </w:p>
          <w:p w14:paraId="6C82CB6D" w14:textId="77777777" w:rsidR="00864367" w:rsidRPr="00F86E81" w:rsidRDefault="00864367" w:rsidP="00F874F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F86E81">
              <w:rPr>
                <w:color w:val="000000" w:themeColor="text1"/>
              </w:rPr>
              <w:t>Posiadanie własnego Centrum Wsparcia/Centrum Serwisowego dla sprzedawanych produktów (specjalizacja programy dydaktyczne do celów edukacyjnych) – potwierdzone dedykowanym specjalnym nr telefonu i adresem wsparcia/serwisu dedykowanym tylko do obsługi sprzedawanych programów dydaktycznych</w:t>
            </w:r>
          </w:p>
          <w:p w14:paraId="70C31865" w14:textId="77777777" w:rsidR="00864367" w:rsidRPr="00F86E81" w:rsidRDefault="00864367" w:rsidP="00F874F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F86E81">
              <w:rPr>
                <w:color w:val="000000" w:themeColor="text1"/>
              </w:rPr>
              <w:t>Gwarancja producenta – 2 lata</w:t>
            </w:r>
          </w:p>
          <w:p w14:paraId="078BC804" w14:textId="77777777" w:rsidR="00864367" w:rsidRPr="00F86E81" w:rsidRDefault="00864367" w:rsidP="00F874F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F86E81">
              <w:rPr>
                <w:color w:val="000000" w:themeColor="text1"/>
              </w:rPr>
              <w:t>Deklaracja CE</w:t>
            </w:r>
          </w:p>
          <w:p w14:paraId="1884F588" w14:textId="77777777" w:rsidR="00864367" w:rsidRPr="00F86E81" w:rsidRDefault="00864367" w:rsidP="00F874F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F86E81">
              <w:rPr>
                <w:color w:val="000000" w:themeColor="text1"/>
              </w:rPr>
              <w:t xml:space="preserve">Certyfikat ISO 9001 dla producenta lub stanowią wyroby medyczne </w:t>
            </w:r>
          </w:p>
          <w:p w14:paraId="3FCC1F19" w14:textId="77777777" w:rsidR="00864367" w:rsidRPr="00F86E81" w:rsidRDefault="00864367" w:rsidP="00F874F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F86E81">
              <w:rPr>
                <w:color w:val="000000" w:themeColor="text1"/>
              </w:rPr>
              <w:t>Instrukcja w języku polskim</w:t>
            </w:r>
          </w:p>
          <w:p w14:paraId="14D1E0DF" w14:textId="77777777" w:rsidR="00864367" w:rsidRPr="00F86E81" w:rsidRDefault="00864367" w:rsidP="00F874F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F86E81">
              <w:rPr>
                <w:color w:val="000000" w:themeColor="text1"/>
              </w:rPr>
              <w:t>Wymagania techniczne: Program na pendrive</w:t>
            </w:r>
          </w:p>
          <w:p w14:paraId="52AC75DF" w14:textId="77777777" w:rsidR="00864367" w:rsidRPr="00F86E81" w:rsidRDefault="00864367" w:rsidP="00F874F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F86E81">
              <w:rPr>
                <w:color w:val="000000" w:themeColor="text1"/>
              </w:rPr>
              <w:t>System operacyjny: Windows 8/10 lub 11</w:t>
            </w:r>
          </w:p>
          <w:p w14:paraId="3398B7BF" w14:textId="77777777" w:rsidR="00864367" w:rsidRPr="0048755F" w:rsidRDefault="00864367" w:rsidP="0048755F">
            <w:pPr>
              <w:pStyle w:val="Akapitzlist"/>
              <w:numPr>
                <w:ilvl w:val="0"/>
                <w:numId w:val="29"/>
              </w:numPr>
              <w:rPr>
                <w:color w:val="FF0000"/>
              </w:rPr>
            </w:pPr>
            <w:r w:rsidRPr="00F86E81">
              <w:rPr>
                <w:color w:val="000000" w:themeColor="text1"/>
              </w:rPr>
              <w:t>Są fabrycznie nowe i wolne od obciążeń osób trzecich</w:t>
            </w:r>
            <w:r>
              <w:rPr>
                <w:color w:val="000000" w:themeColor="text1"/>
              </w:rPr>
              <w:t>.</w:t>
            </w:r>
          </w:p>
          <w:p w14:paraId="0310DC73" w14:textId="7EF5B7CA" w:rsidR="0048755F" w:rsidRPr="0048755F" w:rsidRDefault="0048755F" w:rsidP="0048755F">
            <w:pPr>
              <w:pStyle w:val="Akapitzlist"/>
              <w:rPr>
                <w:color w:val="FF0000"/>
              </w:rPr>
            </w:pPr>
          </w:p>
        </w:tc>
      </w:tr>
      <w:tr w:rsidR="0048755F" w:rsidRPr="0069054E" w14:paraId="51F8D65B" w14:textId="77777777" w:rsidTr="00F874F0">
        <w:tc>
          <w:tcPr>
            <w:tcW w:w="554" w:type="dxa"/>
          </w:tcPr>
          <w:p w14:paraId="5BA22E76" w14:textId="2A61AD34" w:rsidR="0048755F" w:rsidRPr="00D53E38" w:rsidRDefault="0048755F" w:rsidP="00F874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548" w:type="dxa"/>
          </w:tcPr>
          <w:p w14:paraId="77DD47D8" w14:textId="74BE4AE4" w:rsidR="0048755F" w:rsidRPr="0048755F" w:rsidRDefault="0048755F" w:rsidP="00F874F0">
            <w:pPr>
              <w:rPr>
                <w:color w:val="000000" w:themeColor="text1"/>
              </w:rPr>
            </w:pPr>
            <w:r w:rsidRPr="00EF5800">
              <w:rPr>
                <w:color w:val="000000" w:themeColor="text1"/>
              </w:rPr>
              <w:t>eduSensus SPEKTRUM AUTYZMU PRO poziom 2</w:t>
            </w:r>
          </w:p>
        </w:tc>
        <w:tc>
          <w:tcPr>
            <w:tcW w:w="1118" w:type="dxa"/>
          </w:tcPr>
          <w:p w14:paraId="7F1A27A5" w14:textId="58466455" w:rsidR="0048755F" w:rsidRPr="0061364C" w:rsidRDefault="0048755F" w:rsidP="00F874F0">
            <w:pPr>
              <w:jc w:val="center"/>
              <w:rPr>
                <w:color w:val="000000" w:themeColor="text1"/>
              </w:rPr>
            </w:pPr>
            <w:r w:rsidRPr="0061364C">
              <w:rPr>
                <w:color w:val="000000" w:themeColor="text1"/>
              </w:rPr>
              <w:t>1</w:t>
            </w:r>
          </w:p>
        </w:tc>
        <w:tc>
          <w:tcPr>
            <w:tcW w:w="829" w:type="dxa"/>
          </w:tcPr>
          <w:p w14:paraId="296FE0A6" w14:textId="25D5A3BB" w:rsidR="0048755F" w:rsidRPr="0061364C" w:rsidRDefault="0048755F" w:rsidP="00F874F0">
            <w:pPr>
              <w:jc w:val="center"/>
              <w:rPr>
                <w:color w:val="000000" w:themeColor="text1"/>
              </w:rPr>
            </w:pPr>
            <w:r w:rsidRPr="0061364C">
              <w:rPr>
                <w:color w:val="000000" w:themeColor="text1"/>
              </w:rPr>
              <w:t>szt.</w:t>
            </w:r>
          </w:p>
        </w:tc>
        <w:tc>
          <w:tcPr>
            <w:tcW w:w="8980" w:type="dxa"/>
          </w:tcPr>
          <w:p w14:paraId="79DDDEC8" w14:textId="0FF8D7BE" w:rsidR="0048755F" w:rsidRPr="0091482B" w:rsidRDefault="0048755F" w:rsidP="0048755F">
            <w:pPr>
              <w:rPr>
                <w:color w:val="000000" w:themeColor="text1"/>
              </w:rPr>
            </w:pPr>
            <w:r w:rsidRPr="0091482B">
              <w:rPr>
                <w:color w:val="000000" w:themeColor="text1"/>
              </w:rPr>
              <w:t>Zestaw obejmujący: SPEKTRUM AUTYZMU PRO poziom 2 (1 szt.), Tablet do programu SPEKTRUM AUTYZMU PRO poziom 2 (1 szt.). Sprzęt komputerowy wchodzący w skład zestawów multimedialnych eduSensus i niezbędny do prawidłowego funkcjonowania pomocy dydaktycznych, narzędzi do terapii i oprogramowania*. Program to profesjonalne narzędzie, które stanowi praktyczną pomoc dla terapeutów i nauczycieli pracujących z uczniami ze spektrum autyzmu. Może być także uzupełnieniem w pracy terapeutycznej z innymi uczniami wymagającymi wsparcia w zakresie rozumienia sytuacji społecznych, budowania relacji, komunikacji i rozumienia swoich potrzeb. W zestawie ponad 190 multimedialnych ćwiczeń do wykorzystania na laptopie (aplikacja terapeuty i zestaw ćwiczeń multimedialnych) oraz na tablecie (zestaw ćwiczeń multimedialnych), tablet z ćwiczeniami na karcie SD, aplikacja terapeuty, ponad 60 filmów animowanych o tematyce bliskiej nastolatkom. Publikacje: „Przewodnik metodyczny”, „Scenariusze zajęć” z kartami pracy.</w:t>
            </w:r>
          </w:p>
          <w:p w14:paraId="4FB889E1" w14:textId="77777777" w:rsidR="0048755F" w:rsidRPr="0091482B" w:rsidRDefault="0048755F" w:rsidP="0048755F">
            <w:pPr>
              <w:rPr>
                <w:b/>
                <w:bCs/>
                <w:color w:val="000000" w:themeColor="text1"/>
              </w:rPr>
            </w:pPr>
            <w:r w:rsidRPr="0091482B">
              <w:rPr>
                <w:b/>
                <w:bCs/>
                <w:color w:val="000000" w:themeColor="text1"/>
              </w:rPr>
              <w:t>Minimalne wymagania dot. Pomocy dydaktycznych:</w:t>
            </w:r>
          </w:p>
          <w:p w14:paraId="758E5F6A" w14:textId="77777777" w:rsidR="0048755F" w:rsidRPr="0091482B" w:rsidRDefault="0048755F" w:rsidP="0048755F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91482B">
              <w:rPr>
                <w:color w:val="000000" w:themeColor="text1"/>
              </w:rPr>
              <w:lastRenderedPageBreak/>
              <w:t>Posiadanie własnego Centrum Wsparcia/Centrum Serwisowego dla sprzedawanych produktów (specjalizacja programy dydaktyczne do celów edukacyjnych) – potwierdzone dedykowanym specjalnym nr telefonu i adresem wsparcia/serwisu dedykowanym tylko do obsługi sprzedawanych programów dydaktycznych</w:t>
            </w:r>
          </w:p>
          <w:p w14:paraId="71EF6E2D" w14:textId="77777777" w:rsidR="0048755F" w:rsidRPr="0091482B" w:rsidRDefault="0048755F" w:rsidP="0048755F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91482B">
              <w:rPr>
                <w:color w:val="000000" w:themeColor="text1"/>
              </w:rPr>
              <w:t>Gwarancja producenta – 2 lata</w:t>
            </w:r>
          </w:p>
          <w:p w14:paraId="09629A2E" w14:textId="77777777" w:rsidR="0048755F" w:rsidRPr="0091482B" w:rsidRDefault="0048755F" w:rsidP="0048755F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91482B">
              <w:rPr>
                <w:color w:val="000000" w:themeColor="text1"/>
              </w:rPr>
              <w:t>Deklaracja CE</w:t>
            </w:r>
          </w:p>
          <w:p w14:paraId="26C1847E" w14:textId="77777777" w:rsidR="0048755F" w:rsidRPr="0091482B" w:rsidRDefault="0048755F" w:rsidP="0048755F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91482B">
              <w:rPr>
                <w:color w:val="000000" w:themeColor="text1"/>
              </w:rPr>
              <w:t xml:space="preserve">Certyfikat ISO 9001 dla producenta lub stanowią wyroby medyczne </w:t>
            </w:r>
          </w:p>
          <w:p w14:paraId="6904AEF0" w14:textId="77777777" w:rsidR="0048755F" w:rsidRPr="0091482B" w:rsidRDefault="0048755F" w:rsidP="0048755F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91482B">
              <w:rPr>
                <w:color w:val="000000" w:themeColor="text1"/>
              </w:rPr>
              <w:t>Instrukcja w języku polskim</w:t>
            </w:r>
          </w:p>
          <w:p w14:paraId="73B80CDE" w14:textId="77777777" w:rsidR="0048755F" w:rsidRPr="0091482B" w:rsidRDefault="0048755F" w:rsidP="0048755F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91482B">
              <w:rPr>
                <w:color w:val="000000" w:themeColor="text1"/>
              </w:rPr>
              <w:t>Wymagania techniczne: Program na pendrive</w:t>
            </w:r>
          </w:p>
          <w:p w14:paraId="18B54F3A" w14:textId="77777777" w:rsidR="00E02C78" w:rsidRDefault="0048755F" w:rsidP="00037B60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E02C78">
              <w:rPr>
                <w:color w:val="000000" w:themeColor="text1"/>
              </w:rPr>
              <w:t>System operacyjny: Windows 8/10 lub 11</w:t>
            </w:r>
          </w:p>
          <w:p w14:paraId="06A84523" w14:textId="43651A78" w:rsidR="0048755F" w:rsidRPr="00E02C78" w:rsidRDefault="0048755F" w:rsidP="00037B60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E02C78">
              <w:rPr>
                <w:color w:val="000000" w:themeColor="text1"/>
              </w:rPr>
              <w:t>Są fabrycznie nowe i wolne od obciążeń osób trzecich.</w:t>
            </w:r>
          </w:p>
          <w:p w14:paraId="440A15F3" w14:textId="3CC903EC" w:rsidR="0048755F" w:rsidRDefault="0048755F" w:rsidP="0048755F">
            <w:pPr>
              <w:rPr>
                <w:color w:val="FF0000"/>
              </w:rPr>
            </w:pPr>
          </w:p>
        </w:tc>
      </w:tr>
      <w:tr w:rsidR="00864367" w:rsidRPr="0069054E" w14:paraId="6DC2276F" w14:textId="77777777" w:rsidTr="00BC2DDC">
        <w:tc>
          <w:tcPr>
            <w:tcW w:w="14029" w:type="dxa"/>
            <w:gridSpan w:val="5"/>
            <w:shd w:val="clear" w:color="auto" w:fill="F2F2F2" w:themeFill="background1" w:themeFillShade="F2"/>
          </w:tcPr>
          <w:p w14:paraId="67B6E027" w14:textId="77777777" w:rsidR="00864367" w:rsidRPr="0048755F" w:rsidRDefault="00864367" w:rsidP="00F874F0">
            <w:pPr>
              <w:jc w:val="center"/>
              <w:rPr>
                <w:b/>
                <w:color w:val="FF0000"/>
              </w:rPr>
            </w:pPr>
            <w:r w:rsidRPr="0048755F">
              <w:rPr>
                <w:rFonts w:asciiTheme="majorHAnsi" w:hAnsiTheme="majorHAnsi" w:cstheme="majorHAnsi"/>
                <w:b/>
                <w:color w:val="000000" w:themeColor="text1"/>
                <w:sz w:val="25"/>
                <w:szCs w:val="25"/>
              </w:rPr>
              <w:lastRenderedPageBreak/>
              <w:t>Pomoce dydaktyczne lub narzędzia do terapii dla uczniów posługujących się wspomagającymi i alternatywnymi metodami komunikacji (ACC), w szczególności uczniów z uszkodzeniami neurologicznymi, porażeniami.</w:t>
            </w:r>
          </w:p>
        </w:tc>
      </w:tr>
      <w:tr w:rsidR="00864367" w:rsidRPr="0069054E" w14:paraId="60B68FBB" w14:textId="77777777" w:rsidTr="00F874F0">
        <w:tc>
          <w:tcPr>
            <w:tcW w:w="554" w:type="dxa"/>
          </w:tcPr>
          <w:p w14:paraId="37F0BFA2" w14:textId="77777777" w:rsidR="00864367" w:rsidRPr="00DE4AAA" w:rsidRDefault="00864367" w:rsidP="00F874F0">
            <w:pPr>
              <w:jc w:val="center"/>
              <w:rPr>
                <w:color w:val="000000" w:themeColor="text1"/>
              </w:rPr>
            </w:pPr>
            <w:r w:rsidRPr="00DE4AAA">
              <w:rPr>
                <w:color w:val="000000" w:themeColor="text1"/>
              </w:rPr>
              <w:t>1.</w:t>
            </w:r>
          </w:p>
          <w:p w14:paraId="29F46C04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20E097D8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632DEA65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738615FB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7A063099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5A834582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790E63AA" w14:textId="77777777" w:rsidR="00864367" w:rsidRDefault="00864367" w:rsidP="00F874F0">
            <w:pPr>
              <w:jc w:val="center"/>
              <w:rPr>
                <w:color w:val="FF0000"/>
              </w:rPr>
            </w:pPr>
          </w:p>
          <w:p w14:paraId="38126FFD" w14:textId="77777777" w:rsidR="00864367" w:rsidRPr="0069054E" w:rsidRDefault="00864367" w:rsidP="00F874F0">
            <w:pPr>
              <w:rPr>
                <w:color w:val="FF0000"/>
              </w:rPr>
            </w:pPr>
          </w:p>
        </w:tc>
        <w:tc>
          <w:tcPr>
            <w:tcW w:w="2548" w:type="dxa"/>
          </w:tcPr>
          <w:p w14:paraId="75B13B2F" w14:textId="77777777" w:rsidR="00864367" w:rsidRPr="00DE4AAA" w:rsidRDefault="00864367" w:rsidP="00F874F0">
            <w:pPr>
              <w:rPr>
                <w:color w:val="000000" w:themeColor="text1"/>
              </w:rPr>
            </w:pPr>
            <w:r w:rsidRPr="00DE4AAA">
              <w:rPr>
                <w:color w:val="000000" w:themeColor="text1"/>
              </w:rPr>
              <w:t>eduSensus Śmiało do szkoły!</w:t>
            </w:r>
          </w:p>
          <w:p w14:paraId="2B38618D" w14:textId="77777777" w:rsidR="00864367" w:rsidRDefault="00864367" w:rsidP="00F874F0">
            <w:pPr>
              <w:rPr>
                <w:color w:val="FF0000"/>
              </w:rPr>
            </w:pPr>
          </w:p>
          <w:p w14:paraId="2D033238" w14:textId="77777777" w:rsidR="00864367" w:rsidRDefault="00864367" w:rsidP="00F874F0">
            <w:pPr>
              <w:rPr>
                <w:color w:val="FF0000"/>
              </w:rPr>
            </w:pPr>
          </w:p>
          <w:p w14:paraId="6EAA5992" w14:textId="77777777" w:rsidR="00864367" w:rsidRDefault="00864367" w:rsidP="00F874F0">
            <w:pPr>
              <w:rPr>
                <w:color w:val="FF0000"/>
              </w:rPr>
            </w:pPr>
          </w:p>
          <w:p w14:paraId="183B1DF8" w14:textId="77777777" w:rsidR="00864367" w:rsidRDefault="00864367" w:rsidP="00F874F0">
            <w:pPr>
              <w:rPr>
                <w:color w:val="FF0000"/>
              </w:rPr>
            </w:pPr>
          </w:p>
          <w:p w14:paraId="2EF9642C" w14:textId="77777777" w:rsidR="00864367" w:rsidRDefault="00864367" w:rsidP="00F874F0">
            <w:pPr>
              <w:rPr>
                <w:color w:val="FF0000"/>
              </w:rPr>
            </w:pPr>
          </w:p>
          <w:p w14:paraId="3084C4DA" w14:textId="77777777" w:rsidR="00864367" w:rsidRDefault="00864367" w:rsidP="00F874F0">
            <w:pPr>
              <w:rPr>
                <w:color w:val="FF0000"/>
              </w:rPr>
            </w:pPr>
          </w:p>
          <w:p w14:paraId="7080A301" w14:textId="77777777" w:rsidR="00864367" w:rsidRDefault="00864367" w:rsidP="00F874F0">
            <w:pPr>
              <w:rPr>
                <w:color w:val="FF0000"/>
              </w:rPr>
            </w:pPr>
          </w:p>
          <w:p w14:paraId="11FA45F7" w14:textId="77777777" w:rsidR="00864367" w:rsidRDefault="00864367" w:rsidP="00F874F0">
            <w:pPr>
              <w:rPr>
                <w:color w:val="FF0000"/>
              </w:rPr>
            </w:pPr>
          </w:p>
          <w:p w14:paraId="495ADE16" w14:textId="77777777" w:rsidR="00864367" w:rsidRPr="0069054E" w:rsidRDefault="00864367" w:rsidP="00F874F0">
            <w:pPr>
              <w:rPr>
                <w:color w:val="FF0000"/>
              </w:rPr>
            </w:pPr>
          </w:p>
        </w:tc>
        <w:tc>
          <w:tcPr>
            <w:tcW w:w="1118" w:type="dxa"/>
          </w:tcPr>
          <w:p w14:paraId="741707D7" w14:textId="77777777" w:rsidR="00864367" w:rsidRPr="0069054E" w:rsidRDefault="00864367" w:rsidP="00F874F0">
            <w:pPr>
              <w:jc w:val="center"/>
              <w:rPr>
                <w:color w:val="FF0000"/>
              </w:rPr>
            </w:pPr>
            <w:r w:rsidRPr="00DE4AAA">
              <w:rPr>
                <w:color w:val="000000" w:themeColor="text1"/>
              </w:rPr>
              <w:t xml:space="preserve">1 </w:t>
            </w:r>
          </w:p>
        </w:tc>
        <w:tc>
          <w:tcPr>
            <w:tcW w:w="829" w:type="dxa"/>
          </w:tcPr>
          <w:p w14:paraId="3B92B265" w14:textId="77777777" w:rsidR="00864367" w:rsidRPr="0069054E" w:rsidRDefault="00864367" w:rsidP="00F874F0">
            <w:pPr>
              <w:jc w:val="center"/>
              <w:rPr>
                <w:color w:val="FF0000"/>
              </w:rPr>
            </w:pPr>
            <w:r w:rsidRPr="00DE4AAA">
              <w:rPr>
                <w:color w:val="000000" w:themeColor="text1"/>
              </w:rPr>
              <w:t>szt.</w:t>
            </w:r>
          </w:p>
        </w:tc>
        <w:tc>
          <w:tcPr>
            <w:tcW w:w="8980" w:type="dxa"/>
          </w:tcPr>
          <w:p w14:paraId="7BBED2EC" w14:textId="77777777" w:rsidR="00864367" w:rsidRPr="00773F8A" w:rsidRDefault="00864367" w:rsidP="00F874F0">
            <w:pPr>
              <w:rPr>
                <w:color w:val="000000" w:themeColor="text1"/>
              </w:rPr>
            </w:pPr>
            <w:r w:rsidRPr="00773F8A">
              <w:rPr>
                <w:color w:val="000000" w:themeColor="text1"/>
              </w:rPr>
              <w:t>Program stymulujący funkcje percepcyjno-motoryczne dziecka: wspomaga m.in. rozwój mowy, koordynacji ruchowej oraz wzrokoworuchowej i słuchowo-ruchowej, spostrzegawczości, pamięci wzrokowej, percepcji słuchowej, prawidłowej artykulacji głosek w izolacji, syntezy i analizy słuchowej, orientacji stronnej i przestrzennej. Programy prawie 400 interaktywnych ekranów z zadaniami, animacjami, ćwiczeniami ruchowymi, prawie 200 kart pracy do wydruku, publikacje: „Przewodnik metodyczny”, „Scenariusze zajęć” z kartami prac, diagnoza pedagogiczna, ścieżka dźwiękowa do ćwiczeń słuchowych, muzyka relaksacyjna.</w:t>
            </w:r>
          </w:p>
          <w:p w14:paraId="62AEA0BE" w14:textId="77777777" w:rsidR="00864367" w:rsidRPr="00773F8A" w:rsidRDefault="00864367" w:rsidP="00F874F0">
            <w:pPr>
              <w:rPr>
                <w:b/>
                <w:bCs/>
                <w:color w:val="000000" w:themeColor="text1"/>
              </w:rPr>
            </w:pPr>
            <w:r w:rsidRPr="00773F8A">
              <w:rPr>
                <w:b/>
                <w:bCs/>
                <w:color w:val="000000" w:themeColor="text1"/>
              </w:rPr>
              <w:t>Minimalne wymagania dot. Pomocy dydaktycznych:</w:t>
            </w:r>
          </w:p>
          <w:p w14:paraId="60598059" w14:textId="77777777" w:rsidR="00864367" w:rsidRPr="00773F8A" w:rsidRDefault="00864367" w:rsidP="00F874F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F8A">
              <w:rPr>
                <w:color w:val="000000" w:themeColor="text1"/>
              </w:rPr>
              <w:t>Posiadanie własnego Centrum Wsparcia/Centrum Serwisowego dla sprzedawanych produktów (specjalizacja programy dydaktyczne do celów edukacyjnych) – potwierdzone dedykowanym specjalnym nr telefonu i adresem wsparcia/serwisu dedykowanym tylko do obsługi sprzedawanych programów dydaktycznych</w:t>
            </w:r>
          </w:p>
          <w:p w14:paraId="649DC2AD" w14:textId="77777777" w:rsidR="00864367" w:rsidRPr="00773F8A" w:rsidRDefault="00864367" w:rsidP="00F874F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F8A">
              <w:rPr>
                <w:color w:val="000000" w:themeColor="text1"/>
              </w:rPr>
              <w:t>Gwarancja producenta – 2 lata</w:t>
            </w:r>
          </w:p>
          <w:p w14:paraId="134259B7" w14:textId="77777777" w:rsidR="00864367" w:rsidRPr="00773F8A" w:rsidRDefault="00864367" w:rsidP="00F874F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F8A">
              <w:rPr>
                <w:color w:val="000000" w:themeColor="text1"/>
              </w:rPr>
              <w:t>Deklaracja CE</w:t>
            </w:r>
          </w:p>
          <w:p w14:paraId="73788669" w14:textId="77777777" w:rsidR="00864367" w:rsidRPr="00773F8A" w:rsidRDefault="00864367" w:rsidP="00F874F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F8A">
              <w:rPr>
                <w:color w:val="000000" w:themeColor="text1"/>
              </w:rPr>
              <w:t xml:space="preserve">Certyfikat ISO 9001 dla producenta lub stanowią wyroby medyczne </w:t>
            </w:r>
          </w:p>
          <w:p w14:paraId="71C96E8A" w14:textId="77777777" w:rsidR="00864367" w:rsidRPr="00773F8A" w:rsidRDefault="00864367" w:rsidP="00F874F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F8A">
              <w:rPr>
                <w:color w:val="000000" w:themeColor="text1"/>
              </w:rPr>
              <w:t>Instrukcja w języku polskim</w:t>
            </w:r>
          </w:p>
          <w:p w14:paraId="57A2A2D6" w14:textId="77777777" w:rsidR="00864367" w:rsidRPr="00773F8A" w:rsidRDefault="00864367" w:rsidP="00F874F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F8A">
              <w:rPr>
                <w:color w:val="000000" w:themeColor="text1"/>
              </w:rPr>
              <w:t>Wymagania techniczne: Program na pendrive</w:t>
            </w:r>
          </w:p>
          <w:p w14:paraId="154DCB94" w14:textId="77777777" w:rsidR="00864367" w:rsidRPr="00773F8A" w:rsidRDefault="00864367" w:rsidP="00F874F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F8A">
              <w:rPr>
                <w:color w:val="000000" w:themeColor="text1"/>
              </w:rPr>
              <w:t>System operacyjny: Windows 8/10 lub 11</w:t>
            </w:r>
          </w:p>
          <w:p w14:paraId="6487AC74" w14:textId="77777777" w:rsidR="00864367" w:rsidRPr="00773F8A" w:rsidRDefault="00864367" w:rsidP="00F874F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773F8A">
              <w:rPr>
                <w:color w:val="000000" w:themeColor="text1"/>
              </w:rPr>
              <w:t>Są fabrycznie nowe i wolne od obciążeń osób trzecich</w:t>
            </w:r>
            <w:r>
              <w:rPr>
                <w:color w:val="000000" w:themeColor="text1"/>
              </w:rPr>
              <w:t>.</w:t>
            </w:r>
          </w:p>
          <w:p w14:paraId="43EFC71E" w14:textId="77777777" w:rsidR="00864367" w:rsidRPr="00827CFA" w:rsidRDefault="00864367" w:rsidP="00F874F0">
            <w:pPr>
              <w:rPr>
                <w:color w:val="FF0000"/>
              </w:rPr>
            </w:pPr>
          </w:p>
        </w:tc>
      </w:tr>
      <w:tr w:rsidR="00864367" w:rsidRPr="0069054E" w14:paraId="73B03475" w14:textId="77777777" w:rsidTr="00BC2DDC">
        <w:tc>
          <w:tcPr>
            <w:tcW w:w="14029" w:type="dxa"/>
            <w:gridSpan w:val="5"/>
            <w:shd w:val="clear" w:color="auto" w:fill="F2F2F2" w:themeFill="background1" w:themeFillShade="F2"/>
          </w:tcPr>
          <w:p w14:paraId="56B4DDDC" w14:textId="77777777" w:rsidR="00864367" w:rsidRPr="0048755F" w:rsidRDefault="00864367" w:rsidP="00F874F0">
            <w:pPr>
              <w:jc w:val="center"/>
              <w:rPr>
                <w:b/>
                <w:color w:val="FF0000"/>
              </w:rPr>
            </w:pPr>
            <w:r w:rsidRPr="0048755F">
              <w:rPr>
                <w:rFonts w:asciiTheme="majorHAnsi" w:hAnsiTheme="majorHAnsi" w:cstheme="majorHAnsi"/>
                <w:b/>
                <w:color w:val="000000" w:themeColor="text1"/>
                <w:sz w:val="25"/>
                <w:szCs w:val="25"/>
              </w:rPr>
              <w:lastRenderedPageBreak/>
              <w:t>Pomoce dydaktyczne lub narzędzia do terapii dla uczniów z niepełnosprawnością intelektualną w stopniu umiarkowanym, znacznym i głębokim.</w:t>
            </w:r>
          </w:p>
        </w:tc>
      </w:tr>
      <w:tr w:rsidR="00864367" w:rsidRPr="0069054E" w14:paraId="6BC568FC" w14:textId="77777777" w:rsidTr="00F874F0">
        <w:tc>
          <w:tcPr>
            <w:tcW w:w="554" w:type="dxa"/>
          </w:tcPr>
          <w:p w14:paraId="35B0678D" w14:textId="77777777" w:rsidR="00864367" w:rsidRPr="002D28FE" w:rsidRDefault="00864367" w:rsidP="00F874F0">
            <w:pPr>
              <w:jc w:val="center"/>
              <w:rPr>
                <w:color w:val="000000" w:themeColor="text1"/>
              </w:rPr>
            </w:pPr>
            <w:r w:rsidRPr="002D28FE">
              <w:rPr>
                <w:color w:val="000000" w:themeColor="text1"/>
              </w:rPr>
              <w:t>1.</w:t>
            </w:r>
          </w:p>
          <w:p w14:paraId="4B816ED4" w14:textId="77777777" w:rsidR="00864367" w:rsidRPr="002D28FE" w:rsidRDefault="00864367" w:rsidP="00F874F0">
            <w:pPr>
              <w:jc w:val="center"/>
              <w:rPr>
                <w:color w:val="000000" w:themeColor="text1"/>
              </w:rPr>
            </w:pPr>
          </w:p>
          <w:p w14:paraId="3F85965B" w14:textId="77777777" w:rsidR="00864367" w:rsidRPr="002D28FE" w:rsidRDefault="00864367" w:rsidP="00F874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8" w:type="dxa"/>
          </w:tcPr>
          <w:p w14:paraId="488161A3" w14:textId="77777777" w:rsidR="00864367" w:rsidRPr="002D28FE" w:rsidRDefault="00864367" w:rsidP="00F874F0">
            <w:pPr>
              <w:rPr>
                <w:color w:val="000000" w:themeColor="text1"/>
              </w:rPr>
            </w:pPr>
            <w:r w:rsidRPr="002D28FE">
              <w:rPr>
                <w:color w:val="000000" w:themeColor="text1"/>
              </w:rPr>
              <w:t>eduSensus WSPOMAGANIE ROZWOJU PRO</w:t>
            </w:r>
          </w:p>
          <w:p w14:paraId="268B7FF0" w14:textId="77777777" w:rsidR="00864367" w:rsidRDefault="00864367" w:rsidP="00F874F0">
            <w:pPr>
              <w:rPr>
                <w:color w:val="FF0000"/>
              </w:rPr>
            </w:pPr>
          </w:p>
          <w:p w14:paraId="50B7DCDF" w14:textId="77777777" w:rsidR="00864367" w:rsidRPr="0069054E" w:rsidRDefault="00864367" w:rsidP="00F874F0">
            <w:pPr>
              <w:rPr>
                <w:color w:val="FF0000"/>
              </w:rPr>
            </w:pPr>
          </w:p>
        </w:tc>
        <w:tc>
          <w:tcPr>
            <w:tcW w:w="1118" w:type="dxa"/>
          </w:tcPr>
          <w:p w14:paraId="1EA78128" w14:textId="77777777" w:rsidR="00864367" w:rsidRPr="0069054E" w:rsidRDefault="00864367" w:rsidP="00F874F0">
            <w:pPr>
              <w:jc w:val="center"/>
              <w:rPr>
                <w:color w:val="FF0000"/>
              </w:rPr>
            </w:pPr>
            <w:r w:rsidRPr="002D28FE">
              <w:rPr>
                <w:color w:val="000000" w:themeColor="text1"/>
              </w:rPr>
              <w:t>1</w:t>
            </w:r>
          </w:p>
        </w:tc>
        <w:tc>
          <w:tcPr>
            <w:tcW w:w="829" w:type="dxa"/>
          </w:tcPr>
          <w:p w14:paraId="35ED6465" w14:textId="77777777" w:rsidR="00864367" w:rsidRPr="0069054E" w:rsidRDefault="00864367" w:rsidP="00F874F0">
            <w:pPr>
              <w:jc w:val="center"/>
              <w:rPr>
                <w:color w:val="FF0000"/>
              </w:rPr>
            </w:pPr>
            <w:r w:rsidRPr="002D28FE">
              <w:rPr>
                <w:color w:val="000000" w:themeColor="text1"/>
              </w:rPr>
              <w:t>szt.</w:t>
            </w:r>
          </w:p>
        </w:tc>
        <w:tc>
          <w:tcPr>
            <w:tcW w:w="8980" w:type="dxa"/>
          </w:tcPr>
          <w:p w14:paraId="4FA69D34" w14:textId="77777777" w:rsidR="00864367" w:rsidRPr="00565468" w:rsidRDefault="00864367" w:rsidP="00F874F0">
            <w:pPr>
              <w:rPr>
                <w:color w:val="000000" w:themeColor="text1"/>
              </w:rPr>
            </w:pPr>
            <w:r w:rsidRPr="00565468">
              <w:rPr>
                <w:color w:val="000000" w:themeColor="text1"/>
              </w:rPr>
              <w:t>Pomoc dydaktyczna i narzędzie do terapii dla uczniów z niepełnosprawnością intelektualną w stopniu umiarkowanym, znacznym i głębokim. Program zachęca ich do komunikacji, kształci, stymuluje rozwój, a jednocześnie daje możliwość uczestnictwa w zabawie. Program w pełni działający bez dostępu do internetu, aplikacja terapeuty, przewodnik metodyczny, publikacja</w:t>
            </w:r>
          </w:p>
          <w:p w14:paraId="45E9A1BE" w14:textId="77777777" w:rsidR="00864367" w:rsidRPr="00565468" w:rsidRDefault="00864367" w:rsidP="00F874F0">
            <w:pPr>
              <w:rPr>
                <w:b/>
                <w:bCs/>
                <w:color w:val="000000" w:themeColor="text1"/>
              </w:rPr>
            </w:pPr>
            <w:r w:rsidRPr="00565468">
              <w:rPr>
                <w:color w:val="000000" w:themeColor="text1"/>
              </w:rPr>
              <w:t xml:space="preserve">„Podręczny zestaw obrazkowy”, licencja użytkowania. Blisko 1000 ćwiczeń multimedialnych, ponad 300 kart pracy do wydruku, 2000 dodatkowych pomocy w formie elektronicznej. </w:t>
            </w:r>
            <w:r w:rsidRPr="00565468">
              <w:rPr>
                <w:b/>
                <w:bCs/>
                <w:color w:val="000000" w:themeColor="text1"/>
              </w:rPr>
              <w:t>Minimalne wymagania dot. Pomocy dydaktycznych:</w:t>
            </w:r>
          </w:p>
          <w:p w14:paraId="2EEEC54D" w14:textId="77777777" w:rsidR="00864367" w:rsidRPr="00565468" w:rsidRDefault="00864367" w:rsidP="00F874F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65468">
              <w:rPr>
                <w:color w:val="000000" w:themeColor="text1"/>
              </w:rPr>
              <w:t>Posiadanie własnego Centrum Wsparcia/Centrum Serwisowego dla sprzedawanych produktów (specjalizacja programy dydaktyczne do celów edukacyjnych) – potwierdzone dedykowanym specjalnym nr telefonu i adresem wsparcia/serwisu dedykowanym tylko do obsługi sprzedawanych programów dydaktycznych</w:t>
            </w:r>
          </w:p>
          <w:p w14:paraId="1913D532" w14:textId="77777777" w:rsidR="00864367" w:rsidRPr="00565468" w:rsidRDefault="00864367" w:rsidP="00F874F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65468">
              <w:rPr>
                <w:color w:val="000000" w:themeColor="text1"/>
              </w:rPr>
              <w:t>Gwarancja producenta – 2 lata</w:t>
            </w:r>
          </w:p>
          <w:p w14:paraId="28E697D0" w14:textId="77777777" w:rsidR="00864367" w:rsidRPr="00565468" w:rsidRDefault="00864367" w:rsidP="00F874F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65468">
              <w:rPr>
                <w:color w:val="000000" w:themeColor="text1"/>
              </w:rPr>
              <w:t>Deklaracja CE</w:t>
            </w:r>
          </w:p>
          <w:p w14:paraId="315AC654" w14:textId="77777777" w:rsidR="00864367" w:rsidRPr="00565468" w:rsidRDefault="00864367" w:rsidP="00F874F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65468">
              <w:rPr>
                <w:color w:val="000000" w:themeColor="text1"/>
              </w:rPr>
              <w:t xml:space="preserve">Certyfikat ISO 9001 dla producenta lub stanowią wyroby medyczne </w:t>
            </w:r>
          </w:p>
          <w:p w14:paraId="02774E19" w14:textId="77777777" w:rsidR="00864367" w:rsidRPr="00565468" w:rsidRDefault="00864367" w:rsidP="00F874F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65468">
              <w:rPr>
                <w:color w:val="000000" w:themeColor="text1"/>
              </w:rPr>
              <w:t>Instrukcja w języku polskim</w:t>
            </w:r>
          </w:p>
          <w:p w14:paraId="35FBD6CC" w14:textId="77777777" w:rsidR="00864367" w:rsidRPr="00565468" w:rsidRDefault="00864367" w:rsidP="00F874F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65468">
              <w:rPr>
                <w:color w:val="000000" w:themeColor="text1"/>
              </w:rPr>
              <w:t>Wymagania techniczne: Program na pendrive</w:t>
            </w:r>
          </w:p>
          <w:p w14:paraId="196C0F0E" w14:textId="77777777" w:rsidR="00864367" w:rsidRPr="00565468" w:rsidRDefault="00864367" w:rsidP="00F874F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65468">
              <w:rPr>
                <w:color w:val="000000" w:themeColor="text1"/>
              </w:rPr>
              <w:t>System operacyjny: Windows 8/10 lub 11</w:t>
            </w:r>
          </w:p>
          <w:p w14:paraId="618A4661" w14:textId="77777777" w:rsidR="00864367" w:rsidRPr="00565468" w:rsidRDefault="00864367" w:rsidP="00F874F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65468">
              <w:rPr>
                <w:color w:val="000000" w:themeColor="text1"/>
              </w:rPr>
              <w:t>Są fabrycznie nowe i wolne od obciążeń osób trzecich</w:t>
            </w:r>
            <w:r>
              <w:rPr>
                <w:color w:val="000000" w:themeColor="text1"/>
              </w:rPr>
              <w:t>.</w:t>
            </w:r>
          </w:p>
          <w:p w14:paraId="10BADD38" w14:textId="77777777" w:rsidR="00864367" w:rsidRPr="00AA6732" w:rsidRDefault="00864367" w:rsidP="00F874F0">
            <w:pPr>
              <w:rPr>
                <w:color w:val="FF0000"/>
              </w:rPr>
            </w:pPr>
          </w:p>
        </w:tc>
      </w:tr>
      <w:tr w:rsidR="00864367" w:rsidRPr="0069054E" w14:paraId="76F1B1E9" w14:textId="77777777" w:rsidTr="00BC2DDC">
        <w:tc>
          <w:tcPr>
            <w:tcW w:w="14029" w:type="dxa"/>
            <w:gridSpan w:val="5"/>
            <w:shd w:val="clear" w:color="auto" w:fill="F2F2F2" w:themeFill="background1" w:themeFillShade="F2"/>
          </w:tcPr>
          <w:p w14:paraId="0F597BDE" w14:textId="77777777" w:rsidR="00864367" w:rsidRPr="0048755F" w:rsidRDefault="00864367" w:rsidP="00F874F0">
            <w:pPr>
              <w:jc w:val="center"/>
              <w:rPr>
                <w:b/>
                <w:color w:val="FF0000"/>
              </w:rPr>
            </w:pPr>
            <w:r w:rsidRPr="0048755F">
              <w:rPr>
                <w:rFonts w:asciiTheme="majorHAnsi" w:hAnsiTheme="majorHAnsi" w:cstheme="majorHAnsi"/>
                <w:b/>
                <w:color w:val="000000" w:themeColor="text1"/>
                <w:sz w:val="25"/>
                <w:szCs w:val="25"/>
              </w:rPr>
              <w:t>Pomoce dydaktyczne lub narzędzia do terapii dla uczniów mających problemy w edukacji szkolnej z przyczyn innych niż wymienione powyżej (1-4) z zaburzeniami wymagającymi terapii logopedycznej lub psychologicznej.</w:t>
            </w:r>
          </w:p>
        </w:tc>
      </w:tr>
      <w:tr w:rsidR="00864367" w:rsidRPr="0069054E" w14:paraId="59A838DF" w14:textId="77777777" w:rsidTr="00F874F0">
        <w:tc>
          <w:tcPr>
            <w:tcW w:w="554" w:type="dxa"/>
          </w:tcPr>
          <w:p w14:paraId="7A6EF567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  <w:r w:rsidRPr="003B1CD5">
              <w:rPr>
                <w:color w:val="000000" w:themeColor="text1"/>
              </w:rPr>
              <w:t>1.</w:t>
            </w:r>
          </w:p>
          <w:p w14:paraId="0DC95C2B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00E198E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9B3304D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1A50F323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2E8C39A4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48C1DB2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1E5C1CB1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4EC582C6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0A36C2EB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71E074CE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4AEDEEF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24F50B0A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7B556E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32D38E59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70232B1" w14:textId="17BE5FAA" w:rsidR="00864367" w:rsidRPr="003B1CD5" w:rsidRDefault="00864367" w:rsidP="0048755F">
            <w:pPr>
              <w:rPr>
                <w:color w:val="000000" w:themeColor="text1"/>
              </w:rPr>
            </w:pPr>
          </w:p>
        </w:tc>
        <w:tc>
          <w:tcPr>
            <w:tcW w:w="2548" w:type="dxa"/>
          </w:tcPr>
          <w:p w14:paraId="119BF237" w14:textId="77777777" w:rsidR="00864367" w:rsidRDefault="00864367" w:rsidP="00F874F0">
            <w:pPr>
              <w:rPr>
                <w:color w:val="000000" w:themeColor="text1"/>
              </w:rPr>
            </w:pPr>
            <w:r w:rsidRPr="003B1CD5">
              <w:rPr>
                <w:color w:val="000000" w:themeColor="text1"/>
              </w:rPr>
              <w:lastRenderedPageBreak/>
              <w:t>eduSensus Moc Emocji</w:t>
            </w:r>
          </w:p>
          <w:p w14:paraId="26A7DA8F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10786ABB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76A3460C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70C32A73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0A4073CB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65A6E984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4F5964B0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337897D1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34650BA3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237C3679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6F4273A8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635BDA9B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55DE5FC6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4F0D053F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418F2551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2B976FB1" w14:textId="77777777" w:rsidR="00864367" w:rsidRDefault="00864367" w:rsidP="00F874F0">
            <w:pPr>
              <w:rPr>
                <w:color w:val="000000" w:themeColor="text1"/>
              </w:rPr>
            </w:pPr>
          </w:p>
          <w:p w14:paraId="408FEA65" w14:textId="3478C22F" w:rsidR="00864367" w:rsidRPr="003B1CD5" w:rsidRDefault="00864367" w:rsidP="00F874F0">
            <w:pPr>
              <w:rPr>
                <w:color w:val="000000" w:themeColor="text1"/>
              </w:rPr>
            </w:pPr>
          </w:p>
        </w:tc>
        <w:tc>
          <w:tcPr>
            <w:tcW w:w="1118" w:type="dxa"/>
          </w:tcPr>
          <w:p w14:paraId="2110091E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  <w:r w:rsidRPr="003B1CD5">
              <w:rPr>
                <w:color w:val="000000" w:themeColor="text1"/>
              </w:rPr>
              <w:lastRenderedPageBreak/>
              <w:t xml:space="preserve">1 </w:t>
            </w:r>
          </w:p>
          <w:p w14:paraId="7F3A835C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02CE5ADC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418055E8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736C70A9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222AE9E6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35BE29C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7117481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3AF600A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0A043E0C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FCD00BD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6A23D3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2912FF5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48DDF24D" w14:textId="11B0534F" w:rsidR="00864367" w:rsidRPr="0069054E" w:rsidRDefault="00864367" w:rsidP="0048755F">
            <w:pPr>
              <w:rPr>
                <w:color w:val="FF0000"/>
              </w:rPr>
            </w:pPr>
          </w:p>
        </w:tc>
        <w:tc>
          <w:tcPr>
            <w:tcW w:w="829" w:type="dxa"/>
          </w:tcPr>
          <w:p w14:paraId="31031D9B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  <w:r w:rsidRPr="003B1CD5">
              <w:rPr>
                <w:color w:val="000000" w:themeColor="text1"/>
              </w:rPr>
              <w:lastRenderedPageBreak/>
              <w:t>szt.</w:t>
            </w:r>
          </w:p>
          <w:p w14:paraId="5F93A16B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3DA4651B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6C7917A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1124D8E7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4DA1D8C1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55053EDA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454909C3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1E084C24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3F5DD3CD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0D93275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6158A2C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206956EE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0438A981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0CCB6074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71400A85" w14:textId="77777777" w:rsidR="00864367" w:rsidRDefault="00864367" w:rsidP="00F874F0">
            <w:pPr>
              <w:jc w:val="center"/>
              <w:rPr>
                <w:color w:val="000000" w:themeColor="text1"/>
              </w:rPr>
            </w:pPr>
          </w:p>
          <w:p w14:paraId="300F0EBF" w14:textId="27F2338C" w:rsidR="00864367" w:rsidRPr="0069054E" w:rsidRDefault="00864367" w:rsidP="0048755F">
            <w:pPr>
              <w:rPr>
                <w:color w:val="FF0000"/>
              </w:rPr>
            </w:pPr>
          </w:p>
        </w:tc>
        <w:tc>
          <w:tcPr>
            <w:tcW w:w="8980" w:type="dxa"/>
          </w:tcPr>
          <w:p w14:paraId="678D430F" w14:textId="76CDC642" w:rsidR="00864367" w:rsidRPr="00EF149D" w:rsidRDefault="00864367" w:rsidP="00F874F0">
            <w:pPr>
              <w:rPr>
                <w:color w:val="000000" w:themeColor="text1"/>
              </w:rPr>
            </w:pPr>
            <w:r w:rsidRPr="00EF149D">
              <w:rPr>
                <w:color w:val="000000" w:themeColor="text1"/>
              </w:rPr>
              <w:lastRenderedPageBreak/>
              <w:t xml:space="preserve">Program ukierunkowany jest na kształcenie kompetencji fundamentalnych dla rozwoju dzieci w wieku 6–10 lat, w tym społecznych i emocjonalnych. Wspomaga budowanie pozytywnego obrazu siebie, rozwija zdolność radzenia sobie z emocjami własnymi i innych, uczy empatii. Kształci umiejętność funkcjonowania i współpracy w grupie, rozwiązywania konfliktów, respektowania zasad. Programy na w pełni działające bez dostępu do internetu. 40 lekcji multimedialnych, ponad 90 ćwiczeń multimedialnych, 50 kart pracy, 40 animacji i pokazów slajdów, animowane nagrody za rozwiązywanie zadań, publikacje: scenariusze 40 zajęć wraz z kartami pracy, przewodnik </w:t>
            </w:r>
            <w:r w:rsidRPr="00EF149D">
              <w:rPr>
                <w:color w:val="000000" w:themeColor="text1"/>
              </w:rPr>
              <w:lastRenderedPageBreak/>
              <w:t>metodyczny zawierający karty obserwacji dziecka oraz praktyczną wiedzę z zakresu psychologii rozwojowej i pedagogiki; licencja użytkowania wraz z instrukcją i gwarancją.</w:t>
            </w:r>
          </w:p>
          <w:p w14:paraId="315291A2" w14:textId="77777777" w:rsidR="00864367" w:rsidRPr="00EF149D" w:rsidRDefault="00864367" w:rsidP="00F874F0">
            <w:pPr>
              <w:rPr>
                <w:b/>
                <w:bCs/>
                <w:color w:val="000000" w:themeColor="text1"/>
              </w:rPr>
            </w:pPr>
            <w:r w:rsidRPr="00EF149D">
              <w:rPr>
                <w:b/>
                <w:bCs/>
                <w:color w:val="000000" w:themeColor="text1"/>
              </w:rPr>
              <w:t>Minimalne wymagania dot. Pomocy dydaktycznych:</w:t>
            </w:r>
          </w:p>
          <w:p w14:paraId="47A9BF01" w14:textId="77777777" w:rsidR="00864367" w:rsidRPr="00EF149D" w:rsidRDefault="00864367" w:rsidP="00F874F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EF149D">
              <w:rPr>
                <w:color w:val="000000" w:themeColor="text1"/>
              </w:rPr>
              <w:t>Posiadanie własnego Centrum Wsparcia/Centrum Serwisowego dla sprzedawanych produktów (specjalizacja programy dydaktyczne do celów edukacyjnych) – potwierdzone dedykowanym specjalnym nr telefonu i adresem wsparcia/serwisu dedykowanym tylko do obsługi sprzedawanych programów dydaktycznych</w:t>
            </w:r>
          </w:p>
          <w:p w14:paraId="56116A52" w14:textId="77777777" w:rsidR="00864367" w:rsidRPr="00EF149D" w:rsidRDefault="00864367" w:rsidP="00F874F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EF149D">
              <w:rPr>
                <w:color w:val="000000" w:themeColor="text1"/>
              </w:rPr>
              <w:t>Gwarancja producenta – 2 lata</w:t>
            </w:r>
          </w:p>
          <w:p w14:paraId="7528A746" w14:textId="77777777" w:rsidR="00864367" w:rsidRPr="00EF149D" w:rsidRDefault="00864367" w:rsidP="00F874F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EF149D">
              <w:rPr>
                <w:color w:val="000000" w:themeColor="text1"/>
              </w:rPr>
              <w:t>Deklaracja CE</w:t>
            </w:r>
          </w:p>
          <w:p w14:paraId="33A62051" w14:textId="77777777" w:rsidR="00864367" w:rsidRPr="00EF149D" w:rsidRDefault="00864367" w:rsidP="00F874F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EF149D">
              <w:rPr>
                <w:color w:val="000000" w:themeColor="text1"/>
              </w:rPr>
              <w:t xml:space="preserve">Certyfikat ISO 9001 dla producenta lub stanowią wyroby medyczne </w:t>
            </w:r>
          </w:p>
          <w:p w14:paraId="07328EE2" w14:textId="77777777" w:rsidR="00864367" w:rsidRPr="00EF149D" w:rsidRDefault="00864367" w:rsidP="00F874F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EF149D">
              <w:rPr>
                <w:color w:val="000000" w:themeColor="text1"/>
              </w:rPr>
              <w:t>Instrukcja w języku polskim</w:t>
            </w:r>
          </w:p>
          <w:p w14:paraId="39A02435" w14:textId="77777777" w:rsidR="00864367" w:rsidRPr="00EF149D" w:rsidRDefault="00864367" w:rsidP="00F874F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EF149D">
              <w:rPr>
                <w:color w:val="000000" w:themeColor="text1"/>
              </w:rPr>
              <w:t>Wymagania techniczne: Program na pendrive</w:t>
            </w:r>
          </w:p>
          <w:p w14:paraId="4F99D042" w14:textId="77777777" w:rsidR="00864367" w:rsidRPr="00EF149D" w:rsidRDefault="00864367" w:rsidP="00F874F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EF149D">
              <w:rPr>
                <w:color w:val="000000" w:themeColor="text1"/>
              </w:rPr>
              <w:t>System operacyjny: Windows 8/10 lub 11</w:t>
            </w:r>
          </w:p>
          <w:p w14:paraId="5AD746FF" w14:textId="77777777" w:rsidR="00864367" w:rsidRPr="00EF149D" w:rsidRDefault="00864367" w:rsidP="00F874F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EF149D">
              <w:rPr>
                <w:color w:val="000000" w:themeColor="text1"/>
              </w:rPr>
              <w:t>Są fabrycznie nowe i wolne od obciążeń osób trzecich</w:t>
            </w:r>
            <w:r>
              <w:rPr>
                <w:color w:val="000000" w:themeColor="text1"/>
              </w:rPr>
              <w:t>.</w:t>
            </w:r>
          </w:p>
          <w:p w14:paraId="5A9322BB" w14:textId="77777777" w:rsidR="00864367" w:rsidRPr="0048755F" w:rsidRDefault="00864367" w:rsidP="0048755F">
            <w:pPr>
              <w:rPr>
                <w:color w:val="FF0000"/>
              </w:rPr>
            </w:pPr>
          </w:p>
        </w:tc>
      </w:tr>
      <w:tr w:rsidR="0048755F" w:rsidRPr="0069054E" w14:paraId="35C46290" w14:textId="77777777" w:rsidTr="00F874F0">
        <w:tc>
          <w:tcPr>
            <w:tcW w:w="554" w:type="dxa"/>
          </w:tcPr>
          <w:p w14:paraId="74FB6792" w14:textId="44B60390" w:rsidR="0048755F" w:rsidRPr="003B1CD5" w:rsidRDefault="0048755F" w:rsidP="00F874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2. </w:t>
            </w:r>
          </w:p>
        </w:tc>
        <w:tc>
          <w:tcPr>
            <w:tcW w:w="2548" w:type="dxa"/>
          </w:tcPr>
          <w:p w14:paraId="6BC14EF0" w14:textId="21952B86" w:rsidR="0048755F" w:rsidRPr="002D3B56" w:rsidRDefault="0048755F" w:rsidP="00F874F0">
            <w:pPr>
              <w:rPr>
                <w:color w:val="000000" w:themeColor="text1"/>
              </w:rPr>
            </w:pPr>
            <w:r w:rsidRPr="002D3B56">
              <w:rPr>
                <w:color w:val="000000" w:themeColor="text1"/>
              </w:rPr>
              <w:t>eduSensus LOGOPEDIA PRO - pakiet MULTIMEDIALNY GABINET</w:t>
            </w:r>
          </w:p>
        </w:tc>
        <w:tc>
          <w:tcPr>
            <w:tcW w:w="1118" w:type="dxa"/>
          </w:tcPr>
          <w:p w14:paraId="71FE339D" w14:textId="6C65E334" w:rsidR="0048755F" w:rsidRPr="002D3B56" w:rsidRDefault="0048755F" w:rsidP="00F874F0">
            <w:pPr>
              <w:jc w:val="center"/>
              <w:rPr>
                <w:color w:val="000000" w:themeColor="text1"/>
              </w:rPr>
            </w:pPr>
            <w:r w:rsidRPr="002D3B56">
              <w:rPr>
                <w:color w:val="000000" w:themeColor="text1"/>
              </w:rPr>
              <w:t>1</w:t>
            </w:r>
          </w:p>
        </w:tc>
        <w:tc>
          <w:tcPr>
            <w:tcW w:w="829" w:type="dxa"/>
          </w:tcPr>
          <w:p w14:paraId="400EF390" w14:textId="36540720" w:rsidR="0048755F" w:rsidRPr="002D3B56" w:rsidRDefault="0048755F" w:rsidP="00F874F0">
            <w:pPr>
              <w:jc w:val="center"/>
              <w:rPr>
                <w:color w:val="000000" w:themeColor="text1"/>
              </w:rPr>
            </w:pPr>
            <w:r w:rsidRPr="002D3B56">
              <w:rPr>
                <w:color w:val="000000" w:themeColor="text1"/>
              </w:rPr>
              <w:t>szt.</w:t>
            </w:r>
          </w:p>
        </w:tc>
        <w:tc>
          <w:tcPr>
            <w:tcW w:w="8980" w:type="dxa"/>
          </w:tcPr>
          <w:p w14:paraId="499AD6CB" w14:textId="78EDB99D" w:rsidR="0048755F" w:rsidRPr="006C10F7" w:rsidRDefault="0048755F" w:rsidP="0048755F">
            <w:pPr>
              <w:rPr>
                <w:color w:val="000000" w:themeColor="text1"/>
              </w:rPr>
            </w:pPr>
            <w:r w:rsidRPr="006C10F7">
              <w:rPr>
                <w:color w:val="000000" w:themeColor="text1"/>
              </w:rPr>
              <w:t>Zestaw obejmujący: LOGOPEDIA PRO - pakiet PLATINUM (1 szt.), Komputer z ekranem dotykowym Microsoft Surface (1 szt.), Hub (1 szt.), Mikrofon logopedyczny do programu LOGOPEDIA PRO (1 szt.). Sprzęt komputerowy wchodzący w skład zestawów multimedialnych eduSensus i niezbędny do prawidłowego funkcjonowania pomocy dydaktycznych, narzędzi do terapii i oprogramowania*. Profesjonalne logopedyczne programy multimedialne wspierające diagnozę, profilaktykę oraz terapię większości zaburzeń mowy i języka występujących u dzieci w wieku przedszkolnym i wczesnoszkolnym, ponad 4000 interaktywnych ćwiczeń i 2000 kart pracy.</w:t>
            </w:r>
          </w:p>
          <w:p w14:paraId="542F01C9" w14:textId="77777777" w:rsidR="0048755F" w:rsidRPr="006C10F7" w:rsidRDefault="0048755F" w:rsidP="0048755F">
            <w:pPr>
              <w:rPr>
                <w:b/>
                <w:bCs/>
                <w:color w:val="000000" w:themeColor="text1"/>
              </w:rPr>
            </w:pPr>
            <w:r w:rsidRPr="006C10F7">
              <w:rPr>
                <w:b/>
                <w:bCs/>
                <w:color w:val="000000" w:themeColor="text1"/>
              </w:rPr>
              <w:t>Minimalne wymagania dot. Pomocy dydaktycznych:</w:t>
            </w:r>
          </w:p>
          <w:p w14:paraId="2A646645" w14:textId="77777777" w:rsidR="0048755F" w:rsidRPr="006C10F7" w:rsidRDefault="0048755F" w:rsidP="0048755F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C10F7">
              <w:rPr>
                <w:color w:val="000000" w:themeColor="text1"/>
              </w:rPr>
              <w:t>Posiadanie własnego Centrum Wsparcia/Centrum Serwisowego dla sprzedawanych produktów (specjalizacja programy dydaktyczne do celów edukacyjnych) – potwierdzone dedykowanym specjalnym nr telefonu i adresem wsparcia/serwisu dedykowanym tylko do obsługi sprzedawanych programów dydaktycznych</w:t>
            </w:r>
          </w:p>
          <w:p w14:paraId="68B42E45" w14:textId="77777777" w:rsidR="0048755F" w:rsidRPr="006C10F7" w:rsidRDefault="0048755F" w:rsidP="0048755F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C10F7">
              <w:rPr>
                <w:color w:val="000000" w:themeColor="text1"/>
              </w:rPr>
              <w:t>Gwarancja producenta – 2 lata</w:t>
            </w:r>
          </w:p>
          <w:p w14:paraId="635FF8A9" w14:textId="77777777" w:rsidR="0048755F" w:rsidRPr="006C10F7" w:rsidRDefault="0048755F" w:rsidP="0048755F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C10F7">
              <w:rPr>
                <w:color w:val="000000" w:themeColor="text1"/>
              </w:rPr>
              <w:t>Deklaracja CE</w:t>
            </w:r>
          </w:p>
          <w:p w14:paraId="73D3654D" w14:textId="77777777" w:rsidR="0048755F" w:rsidRPr="006C10F7" w:rsidRDefault="0048755F" w:rsidP="0048755F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C10F7">
              <w:rPr>
                <w:color w:val="000000" w:themeColor="text1"/>
              </w:rPr>
              <w:t xml:space="preserve">Certyfikat ISO 9001 dla producenta lub stanowią wyroby medyczne </w:t>
            </w:r>
          </w:p>
          <w:p w14:paraId="0FE2291F" w14:textId="77777777" w:rsidR="0048755F" w:rsidRPr="006C10F7" w:rsidRDefault="0048755F" w:rsidP="0048755F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C10F7">
              <w:rPr>
                <w:color w:val="000000" w:themeColor="text1"/>
              </w:rPr>
              <w:t>Instrukcja w języku polskim</w:t>
            </w:r>
          </w:p>
          <w:p w14:paraId="72503E56" w14:textId="77777777" w:rsidR="0048755F" w:rsidRPr="006C10F7" w:rsidRDefault="0048755F" w:rsidP="0048755F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C10F7">
              <w:rPr>
                <w:color w:val="000000" w:themeColor="text1"/>
              </w:rPr>
              <w:t>Wymagania techniczne: Program na pendrive</w:t>
            </w:r>
          </w:p>
          <w:p w14:paraId="60AB657F" w14:textId="77777777" w:rsidR="00BC2DDC" w:rsidRDefault="0048755F" w:rsidP="0048755F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C10F7">
              <w:rPr>
                <w:color w:val="000000" w:themeColor="text1"/>
              </w:rPr>
              <w:t>System operacyjny: Windows 8/10 lub 11</w:t>
            </w:r>
          </w:p>
          <w:p w14:paraId="0A5C7E1C" w14:textId="4226AC43" w:rsidR="0048755F" w:rsidRPr="00BC2DDC" w:rsidRDefault="0048755F" w:rsidP="0048755F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BC2DDC">
              <w:rPr>
                <w:color w:val="000000" w:themeColor="text1"/>
              </w:rPr>
              <w:lastRenderedPageBreak/>
              <w:t>Są fabrycznie nowe i wolne od obciążeń osób trzecich.</w:t>
            </w:r>
          </w:p>
          <w:p w14:paraId="18A2B9F3" w14:textId="1CEB4FAE" w:rsidR="0048755F" w:rsidRDefault="0048755F" w:rsidP="0048755F">
            <w:pPr>
              <w:rPr>
                <w:color w:val="FF0000"/>
              </w:rPr>
            </w:pPr>
          </w:p>
        </w:tc>
      </w:tr>
      <w:tr w:rsidR="00864367" w:rsidRPr="0069054E" w14:paraId="3AFE20A6" w14:textId="77777777" w:rsidTr="00BC2DDC">
        <w:tc>
          <w:tcPr>
            <w:tcW w:w="14029" w:type="dxa"/>
            <w:gridSpan w:val="5"/>
            <w:shd w:val="clear" w:color="auto" w:fill="F2F2F2" w:themeFill="background1" w:themeFillShade="F2"/>
          </w:tcPr>
          <w:p w14:paraId="259AB428" w14:textId="77777777" w:rsidR="00864367" w:rsidRPr="0048755F" w:rsidRDefault="00864367" w:rsidP="00F874F0">
            <w:pPr>
              <w:jc w:val="center"/>
              <w:rPr>
                <w:b/>
                <w:color w:val="FF0000"/>
              </w:rPr>
            </w:pPr>
            <w:r w:rsidRPr="0048755F">
              <w:rPr>
                <w:rFonts w:asciiTheme="majorHAnsi" w:hAnsiTheme="majorHAnsi" w:cstheme="majorHAnsi"/>
                <w:b/>
                <w:color w:val="000000" w:themeColor="text1"/>
                <w:sz w:val="25"/>
                <w:szCs w:val="25"/>
              </w:rPr>
              <w:lastRenderedPageBreak/>
              <w:t>Komputer stacjonarny lub laptop, jeżeli jest on niezbędny do prawidłowego funkcjonowania pomocy dydaktycznych, narzędzi do terapii lub oprogramowania, wskazanych w pkt 1-6.</w:t>
            </w:r>
          </w:p>
        </w:tc>
      </w:tr>
      <w:tr w:rsidR="00864367" w:rsidRPr="0069054E" w14:paraId="6F95454E" w14:textId="77777777" w:rsidTr="00F874F0">
        <w:tc>
          <w:tcPr>
            <w:tcW w:w="554" w:type="dxa"/>
          </w:tcPr>
          <w:p w14:paraId="5E200AEB" w14:textId="77777777" w:rsidR="00864367" w:rsidRPr="0069054E" w:rsidRDefault="00864367" w:rsidP="00F874F0">
            <w:pPr>
              <w:jc w:val="center"/>
              <w:rPr>
                <w:color w:val="FF0000"/>
              </w:rPr>
            </w:pPr>
            <w:r w:rsidRPr="00F531D5">
              <w:rPr>
                <w:color w:val="000000" w:themeColor="text1"/>
              </w:rPr>
              <w:t>1.</w:t>
            </w:r>
          </w:p>
        </w:tc>
        <w:tc>
          <w:tcPr>
            <w:tcW w:w="2548" w:type="dxa"/>
          </w:tcPr>
          <w:p w14:paraId="23168ABB" w14:textId="77777777" w:rsidR="00864367" w:rsidRPr="0069054E" w:rsidRDefault="00864367" w:rsidP="00F874F0">
            <w:pPr>
              <w:rPr>
                <w:color w:val="FF0000"/>
              </w:rPr>
            </w:pPr>
            <w:r w:rsidRPr="00F531D5">
              <w:rPr>
                <w:color w:val="000000" w:themeColor="text1"/>
              </w:rPr>
              <w:t>Laptop (np. LENOVO V15-ADA 82C7 lub równoważny) do pracy z programami multimedialnymi</w:t>
            </w:r>
          </w:p>
        </w:tc>
        <w:tc>
          <w:tcPr>
            <w:tcW w:w="1118" w:type="dxa"/>
          </w:tcPr>
          <w:p w14:paraId="2D116460" w14:textId="77777777" w:rsidR="00864367" w:rsidRPr="0069054E" w:rsidRDefault="00864367" w:rsidP="00F874F0">
            <w:pPr>
              <w:jc w:val="center"/>
              <w:rPr>
                <w:color w:val="FF0000"/>
              </w:rPr>
            </w:pPr>
            <w:r w:rsidRPr="00F531D5">
              <w:rPr>
                <w:color w:val="000000" w:themeColor="text1"/>
              </w:rPr>
              <w:t xml:space="preserve">1 </w:t>
            </w:r>
          </w:p>
        </w:tc>
        <w:tc>
          <w:tcPr>
            <w:tcW w:w="829" w:type="dxa"/>
          </w:tcPr>
          <w:p w14:paraId="52A1C2F9" w14:textId="77777777" w:rsidR="00864367" w:rsidRPr="0069054E" w:rsidRDefault="00864367" w:rsidP="00F874F0">
            <w:pPr>
              <w:jc w:val="center"/>
              <w:rPr>
                <w:color w:val="FF0000"/>
              </w:rPr>
            </w:pPr>
            <w:r w:rsidRPr="00F531D5">
              <w:rPr>
                <w:color w:val="000000" w:themeColor="text1"/>
              </w:rPr>
              <w:t>szt.</w:t>
            </w:r>
          </w:p>
        </w:tc>
        <w:tc>
          <w:tcPr>
            <w:tcW w:w="8980" w:type="dxa"/>
          </w:tcPr>
          <w:p w14:paraId="7B699687" w14:textId="77777777" w:rsidR="00864367" w:rsidRPr="00F531D5" w:rsidRDefault="00864367" w:rsidP="00F874F0">
            <w:p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>Laptop do pracy z programami multimedialnymi.</w:t>
            </w:r>
          </w:p>
          <w:p w14:paraId="1CC0A2B2" w14:textId="77777777" w:rsidR="00864367" w:rsidRPr="00F531D5" w:rsidRDefault="00864367" w:rsidP="00F874F0">
            <w:pPr>
              <w:rPr>
                <w:b/>
                <w:bCs/>
                <w:color w:val="000000" w:themeColor="text1"/>
              </w:rPr>
            </w:pPr>
            <w:r w:rsidRPr="00F531D5">
              <w:rPr>
                <w:b/>
                <w:bCs/>
                <w:color w:val="000000" w:themeColor="text1"/>
              </w:rPr>
              <w:t>Minimalne wymagania dot. sprzętu:</w:t>
            </w:r>
          </w:p>
          <w:p w14:paraId="252E3EA3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 xml:space="preserve">Ryzen 5 3500U/2.1 GHz (typ procesora: o wydajności Passmark CPU Mark ocenianej na co najmniej 7122 pkt. według testów opublikowanych na stronie internetowej: </w:t>
            </w:r>
            <w:hyperlink r:id="rId13" w:history="1">
              <w:r w:rsidRPr="00F531D5">
                <w:rPr>
                  <w:rStyle w:val="Hipercze"/>
                  <w:color w:val="000000" w:themeColor="text1"/>
                </w:rPr>
                <w:t>https://www.cpubenchmark.net/laptop.html</w:t>
              </w:r>
            </w:hyperlink>
            <w:r w:rsidRPr="00F531D5">
              <w:rPr>
                <w:color w:val="000000" w:themeColor="text1"/>
              </w:rPr>
              <w:t xml:space="preserve"> )</w:t>
            </w:r>
          </w:p>
          <w:p w14:paraId="7A25C0FD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>System operacyjny:  Windows 10 Pro</w:t>
            </w:r>
          </w:p>
          <w:p w14:paraId="15699895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>Zainstalowana pamięć RAM 8 GB RAM</w:t>
            </w:r>
          </w:p>
          <w:p w14:paraId="0F0F4A8C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>Pojemność dysku SSD 256 GB</w:t>
            </w:r>
          </w:p>
          <w:p w14:paraId="58AB9C19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>Przekątna ekranu 15.6"</w:t>
            </w:r>
          </w:p>
          <w:p w14:paraId="4A90509C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>Rozdzielczość 1920x1080 (Full HD)</w:t>
            </w:r>
          </w:p>
          <w:p w14:paraId="1D714F3C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>Model karty graficznej: Radeon Vega 8</w:t>
            </w:r>
          </w:p>
          <w:p w14:paraId="1EF96D1E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>Pozostałe: Wi-Fi 5, Bluetooth, klawiatura: międzynarodowy angielski</w:t>
            </w:r>
          </w:p>
          <w:p w14:paraId="61DBD3D7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  <w:u w:val="single"/>
              </w:rPr>
              <w:t>Gwarancja: 3 lata</w:t>
            </w:r>
            <w:r w:rsidRPr="00F531D5">
              <w:rPr>
                <w:color w:val="000000" w:themeColor="text1"/>
              </w:rPr>
              <w:t xml:space="preserve"> on-site</w:t>
            </w:r>
          </w:p>
          <w:p w14:paraId="495AC4EF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>Deklaracja CE</w:t>
            </w:r>
          </w:p>
          <w:p w14:paraId="3A41D8E5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>Fabrycznie nowy i wolny od obciążeń prawami osób trzecich</w:t>
            </w:r>
          </w:p>
          <w:p w14:paraId="0B2A9B64" w14:textId="77777777" w:rsidR="00864367" w:rsidRPr="00F531D5" w:rsidRDefault="00864367" w:rsidP="00F874F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F531D5">
              <w:rPr>
                <w:color w:val="000000" w:themeColor="text1"/>
              </w:rPr>
              <w:t>Instrukcje i materiały dot. użytkowania w języku polski</w:t>
            </w:r>
          </w:p>
          <w:p w14:paraId="7C9808C4" w14:textId="77777777" w:rsidR="00864367" w:rsidRPr="0011636C" w:rsidRDefault="00864367" w:rsidP="00F874F0">
            <w:pPr>
              <w:ind w:left="360"/>
              <w:rPr>
                <w:color w:val="FF0000"/>
              </w:rPr>
            </w:pPr>
          </w:p>
        </w:tc>
      </w:tr>
    </w:tbl>
    <w:p w14:paraId="7610B0B2" w14:textId="77777777" w:rsidR="004D1322" w:rsidRDefault="004D1322" w:rsidP="00506EB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0CEFA12E" w14:textId="56AAD7B9" w:rsidR="00524004" w:rsidRPr="00641CA3" w:rsidRDefault="00641CA3" w:rsidP="00641CA3">
      <w:pPr>
        <w:pStyle w:val="Akapitzlist"/>
        <w:numPr>
          <w:ilvl w:val="0"/>
          <w:numId w:val="38"/>
        </w:numPr>
        <w:shd w:val="clear" w:color="auto" w:fill="F2F2F2" w:themeFill="background1" w:themeFillShade="F2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5"/>
          <w:szCs w:val="25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5"/>
          <w:szCs w:val="25"/>
          <w:u w:val="single"/>
          <w:lang w:eastAsia="pl-PL"/>
        </w:rPr>
        <w:t>Uwarunkowania dot. realizacji zamówienia</w:t>
      </w:r>
      <w:r w:rsidR="00524004" w:rsidRPr="00641CA3">
        <w:rPr>
          <w:rFonts w:asciiTheme="majorHAnsi" w:eastAsia="Times New Roman" w:hAnsiTheme="majorHAnsi" w:cs="Times New Roman"/>
          <w:b/>
          <w:bCs/>
          <w:sz w:val="25"/>
          <w:szCs w:val="25"/>
          <w:u w:val="single"/>
          <w:lang w:eastAsia="pl-PL"/>
        </w:rPr>
        <w:t>:</w:t>
      </w:r>
    </w:p>
    <w:p w14:paraId="7DF08808" w14:textId="337562F1" w:rsidR="00AC33BF" w:rsidRPr="00BA7648" w:rsidRDefault="00AC33BF" w:rsidP="00506EB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- </w:t>
      </w:r>
      <w:r w:rsidR="00543A3A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Oferowany i dostarczony</w:t>
      </w:r>
      <w:r w:rsidR="007A6C61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przez Wykonawcę</w:t>
      </w:r>
      <w:r w:rsidR="00543A3A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sprzęt</w:t>
      </w:r>
      <w:r w:rsidR="003C3F20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, </w:t>
      </w:r>
      <w:r w:rsidR="00543A3A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pomoce dydaktyczne</w:t>
      </w:r>
      <w:r w:rsidR="003C3F20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i narzędzia do terapii</w:t>
      </w:r>
      <w:r w:rsidR="00543A3A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muszą spełniać warunki, o których mowa </w:t>
      </w:r>
      <w:r w:rsidR="007A6C61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w </w:t>
      </w:r>
      <w:r w:rsidR="00543A3A" w:rsidRPr="00BA7648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Rozporządzeni</w:t>
      </w:r>
      <w:r w:rsidR="007A6C61" w:rsidRPr="00BA7648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u</w:t>
      </w:r>
      <w:r w:rsidR="00543A3A" w:rsidRPr="00BA7648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 xml:space="preserve"> Rady Ministrów z dnia 23 października 2020 r. w sprawie szczegółowych warunków, form i trybu realizacji Rządowego programu rozwijania szkolnej infrastruktury oraz kompetencji uczniów i nauczycieli w zakresie technologii informacyjno- komunikacyjnych na lata 2020 – 2024 – „Aktywna tablica” (Dz. U. z 2020 r. poz. 1883; zm.: Dz. U. z 2021 r. poz. 1602)</w:t>
      </w:r>
      <w:r w:rsidR="007A6C61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, w tym w szczególności określone w par. 2 ust. 12</w:t>
      </w:r>
      <w:r w:rsidR="003C3F20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, tj.</w:t>
      </w:r>
      <w:r w:rsidR="007A6C61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: </w:t>
      </w:r>
    </w:p>
    <w:p w14:paraId="06FF6BFE" w14:textId="3FFCFCA5" w:rsidR="00543A3A" w:rsidRPr="00BA7648" w:rsidRDefault="00543A3A" w:rsidP="00F115A4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b/>
          <w:bCs/>
          <w:i/>
          <w:iCs/>
          <w:sz w:val="25"/>
          <w:szCs w:val="25"/>
          <w:lang w:eastAsia="pl-PL"/>
        </w:rPr>
        <w:t>1)</w:t>
      </w:r>
      <w:r w:rsidR="003C3F20"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 xml:space="preserve"> </w:t>
      </w:r>
      <w:r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>posiadają deklarację CE;</w:t>
      </w:r>
    </w:p>
    <w:p w14:paraId="6B640DED" w14:textId="5C7D02F7" w:rsidR="00543A3A" w:rsidRPr="00BA7648" w:rsidRDefault="00543A3A" w:rsidP="00F115A4">
      <w:pPr>
        <w:shd w:val="clear" w:color="auto" w:fill="FFFFFF"/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b/>
          <w:bCs/>
          <w:i/>
          <w:iCs/>
          <w:sz w:val="25"/>
          <w:szCs w:val="25"/>
          <w:lang w:eastAsia="pl-PL"/>
        </w:rPr>
        <w:t>2)</w:t>
      </w:r>
      <w:r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> posiadają certyfikat ISO 9001 dla producenta, z tym że warunek ten nie dotyczy sprzętu, pomocy dydaktycznych lub narzędzi do terapii stanowiących wyroby medyczne, o których mowa w pkt 3;</w:t>
      </w:r>
    </w:p>
    <w:p w14:paraId="11F8DED4" w14:textId="49B44D74" w:rsidR="00543A3A" w:rsidRPr="00BA7648" w:rsidRDefault="00543A3A" w:rsidP="00F115A4">
      <w:pPr>
        <w:shd w:val="clear" w:color="auto" w:fill="FFFFFF"/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b/>
          <w:bCs/>
          <w:i/>
          <w:iCs/>
          <w:sz w:val="25"/>
          <w:szCs w:val="25"/>
          <w:lang w:eastAsia="pl-PL"/>
        </w:rPr>
        <w:lastRenderedPageBreak/>
        <w:t>3)</w:t>
      </w:r>
      <w:r w:rsidR="003C3F20"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 xml:space="preserve"> </w:t>
      </w:r>
      <w:r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>zostały wytworzone zgodnie z normą medyczną PN-EN ISO 13485 - w przypadku gdy sprzęt, pomoce dydaktyczne lub narzędzia do terapii stanowią wyroby medyczne;</w:t>
      </w:r>
    </w:p>
    <w:p w14:paraId="6F0B7A0A" w14:textId="77777777" w:rsidR="00F115A4" w:rsidRPr="00BA7648" w:rsidRDefault="00543A3A" w:rsidP="00F115A4">
      <w:pPr>
        <w:shd w:val="clear" w:color="auto" w:fill="FFFFFF"/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b/>
          <w:bCs/>
          <w:i/>
          <w:iCs/>
          <w:sz w:val="25"/>
          <w:szCs w:val="25"/>
          <w:lang w:eastAsia="pl-PL"/>
        </w:rPr>
        <w:t>4)</w:t>
      </w:r>
      <w:r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> są fabrycznie nowe i wolne od obciążeń prawami osób trzecich;</w:t>
      </w:r>
    </w:p>
    <w:p w14:paraId="69605448" w14:textId="1D3AACFF" w:rsidR="00543A3A" w:rsidRPr="00BA7648" w:rsidRDefault="00543A3A" w:rsidP="00F115A4">
      <w:pPr>
        <w:shd w:val="clear" w:color="auto" w:fill="FFFFFF"/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b/>
          <w:bCs/>
          <w:i/>
          <w:iCs/>
          <w:sz w:val="25"/>
          <w:szCs w:val="25"/>
          <w:lang w:eastAsia="pl-PL"/>
        </w:rPr>
        <w:t>5)</w:t>
      </w:r>
      <w:r w:rsidR="003C3F20"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 xml:space="preserve"> </w:t>
      </w:r>
      <w:r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>posiadają dołączone niezbędne instrukcje i materiały dotyczące użytkowania, sporządzone w języku polskim;</w:t>
      </w:r>
    </w:p>
    <w:p w14:paraId="7AD04235" w14:textId="414B3867" w:rsidR="00A57676" w:rsidRPr="00BA7648" w:rsidRDefault="00543A3A" w:rsidP="00E13ACE">
      <w:pPr>
        <w:shd w:val="clear" w:color="auto" w:fill="FFFFFF"/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b/>
          <w:bCs/>
          <w:i/>
          <w:iCs/>
          <w:sz w:val="25"/>
          <w:szCs w:val="25"/>
          <w:lang w:eastAsia="pl-PL"/>
        </w:rPr>
        <w:t>6)</w:t>
      </w:r>
      <w:r w:rsidR="003C3F20"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 xml:space="preserve"> </w:t>
      </w:r>
      <w:r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>posiadają okres gwarancji udzielonej przez producenta lub dostawcę nie krótszy niż 2 lata</w:t>
      </w:r>
      <w:r w:rsidR="00EE3D00"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 xml:space="preserve"> -&gt; dotyczy całego zakresu przedmiotu zamówienia</w:t>
      </w:r>
      <w:r w:rsidR="0011636C"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 xml:space="preserve"> (minimalny okres gwarancji, o ile w opisie przedmiotu zamówienia dla poszczególnych asortymentów nie wskazano inaczej)</w:t>
      </w:r>
      <w:r w:rsidR="00055E66" w:rsidRPr="00BA7648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>.</w:t>
      </w:r>
    </w:p>
    <w:p w14:paraId="6004C7E7" w14:textId="6F006538" w:rsidR="00A57676" w:rsidRPr="00BA7648" w:rsidRDefault="00A57676" w:rsidP="00506EB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- Wykonawca musi posiadać własny Certyfikowany przez Producenta Centrum Wsparcia dla sprzedawanych produktów,</w:t>
      </w:r>
    </w:p>
    <w:p w14:paraId="66E0F82A" w14:textId="7CB8FE68" w:rsidR="00506EBD" w:rsidRPr="00BA7648" w:rsidRDefault="00F50DE8" w:rsidP="00506EB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- </w:t>
      </w:r>
      <w:r w:rsidR="00524004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przedmiot zamówienia należy wykonać</w:t>
      </w:r>
      <w:r w:rsidR="00D0147D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zgodnie z warunkami określonymi w niniejszym zapytaniu ofertowym (ogłoszeniu o zamówieniu) wraz z załącznikami</w:t>
      </w:r>
      <w:r w:rsidR="00506EBD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. </w:t>
      </w:r>
      <w:r w:rsidR="00506EBD" w:rsidRPr="00BA7648">
        <w:rPr>
          <w:rFonts w:asciiTheme="majorHAnsi" w:eastAsia="Times New Roman" w:hAnsiTheme="majorHAnsi" w:cs="Times New Roman"/>
          <w:sz w:val="25"/>
          <w:szCs w:val="25"/>
          <w:u w:val="single"/>
          <w:lang w:eastAsia="pl-PL"/>
        </w:rPr>
        <w:t>Szczegółowy opis przedmiotu zamówienia zawiera</w:t>
      </w:r>
      <w:r w:rsidR="00D444B4" w:rsidRPr="00BA7648">
        <w:rPr>
          <w:rFonts w:asciiTheme="majorHAnsi" w:eastAsia="Times New Roman" w:hAnsiTheme="majorHAnsi" w:cs="Times New Roman"/>
          <w:sz w:val="25"/>
          <w:szCs w:val="25"/>
          <w:u w:val="single"/>
          <w:lang w:eastAsia="pl-PL"/>
        </w:rPr>
        <w:t xml:space="preserve"> m. in.</w:t>
      </w:r>
      <w:r w:rsidR="00506EBD" w:rsidRPr="00BA7648">
        <w:rPr>
          <w:rFonts w:asciiTheme="majorHAnsi" w:eastAsia="Times New Roman" w:hAnsiTheme="majorHAnsi" w:cs="Times New Roman"/>
          <w:sz w:val="25"/>
          <w:szCs w:val="25"/>
          <w:u w:val="single"/>
          <w:lang w:eastAsia="pl-PL"/>
        </w:rPr>
        <w:t xml:space="preserve">: </w:t>
      </w:r>
      <w:r w:rsidR="00B76346" w:rsidRPr="00BA7648">
        <w:rPr>
          <w:rFonts w:asciiTheme="majorHAnsi" w:eastAsia="Times New Roman" w:hAnsiTheme="majorHAnsi" w:cs="Times New Roman"/>
          <w:sz w:val="25"/>
          <w:szCs w:val="25"/>
          <w:u w:val="single"/>
          <w:lang w:eastAsia="pl-PL"/>
        </w:rPr>
        <w:t xml:space="preserve">niniejsze zapytanie ofertowe, </w:t>
      </w:r>
      <w:r w:rsidR="00506EBD" w:rsidRPr="00BA7648">
        <w:rPr>
          <w:rFonts w:asciiTheme="majorHAnsi" w:eastAsia="Times New Roman" w:hAnsiTheme="majorHAnsi" w:cs="Times New Roman"/>
          <w:sz w:val="25"/>
          <w:szCs w:val="25"/>
          <w:u w:val="single"/>
          <w:lang w:eastAsia="pl-PL"/>
        </w:rPr>
        <w:t>wzór umowy</w:t>
      </w:r>
      <w:r w:rsidR="003C00E3" w:rsidRPr="00BA7648">
        <w:rPr>
          <w:rFonts w:asciiTheme="majorHAnsi" w:eastAsia="Times New Roman" w:hAnsiTheme="majorHAnsi" w:cs="Times New Roman"/>
          <w:sz w:val="25"/>
          <w:szCs w:val="25"/>
          <w:u w:val="single"/>
          <w:lang w:eastAsia="pl-PL"/>
        </w:rPr>
        <w:t>.</w:t>
      </w:r>
    </w:p>
    <w:p w14:paraId="792BDC4A" w14:textId="6E3402EA" w:rsidR="00524004" w:rsidRPr="00BA7648" w:rsidRDefault="00524004" w:rsidP="00FA27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- zamówienie obejmuje w szczególności:</w:t>
      </w:r>
    </w:p>
    <w:p w14:paraId="01EB2500" w14:textId="3E989610" w:rsidR="00FA27D3" w:rsidRPr="00BA7648" w:rsidRDefault="00524004" w:rsidP="00524004">
      <w:pPr>
        <w:shd w:val="clear" w:color="auto" w:fill="FFFFFF"/>
        <w:spacing w:after="0" w:line="240" w:lineRule="auto"/>
        <w:ind w:left="708" w:firstLine="60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*</w:t>
      </w:r>
      <w:r w:rsidR="002A6924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</w:t>
      </w:r>
      <w:r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dostawę </w:t>
      </w:r>
      <w:r w:rsidR="00FA27D3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pełnego zakresu przedmiotu zamówienia wraz z transportem</w:t>
      </w:r>
      <w:r w:rsidR="00DF26B9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(gwarantującym bezusterkową dostawę)</w:t>
      </w:r>
      <w:r w:rsidR="00FA27D3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,</w:t>
      </w:r>
    </w:p>
    <w:p w14:paraId="34F718B7" w14:textId="193CEEF6" w:rsidR="00FA27D3" w:rsidRPr="00BA7648" w:rsidRDefault="00524004" w:rsidP="00524004">
      <w:pPr>
        <w:shd w:val="clear" w:color="auto" w:fill="FFFFFF"/>
        <w:spacing w:after="0" w:line="240" w:lineRule="auto"/>
        <w:ind w:left="708" w:firstLine="60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* </w:t>
      </w:r>
      <w:r w:rsidR="00FA27D3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załadunek, rozładunek, wniesienie, rozmieszczenie i montaż </w:t>
      </w:r>
      <w:r w:rsidR="00A57676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wszystkich </w:t>
      </w:r>
      <w:r w:rsidR="00FA27D3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urządzeń,</w:t>
      </w:r>
    </w:p>
    <w:p w14:paraId="591F2366" w14:textId="2F68CF6D" w:rsidR="00524004" w:rsidRPr="00BA7648" w:rsidRDefault="00524004" w:rsidP="00F50DE8">
      <w:pPr>
        <w:shd w:val="clear" w:color="auto" w:fill="FFFFFF"/>
        <w:spacing w:after="0" w:line="240" w:lineRule="auto"/>
        <w:ind w:left="708" w:firstLine="60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* </w:t>
      </w:r>
      <w:r w:rsidR="00FA27D3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uruchomienie </w:t>
      </w:r>
      <w:r w:rsidR="00F50DE8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oraz zintegrowanie zakupionych </w:t>
      </w:r>
      <w:r w:rsidR="00FA27D3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urządzeń</w:t>
      </w:r>
      <w:r w:rsidR="00F50DE8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i oprogramowania wchodzących w skład sprzętu, pomocy dydaktycznych lub narzędzi do terapii z infrastrukturą szkolną przez Wykonawcę tych urządzeń i oprogramowania</w:t>
      </w:r>
      <w:r w:rsidR="00FA27D3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,</w:t>
      </w:r>
    </w:p>
    <w:p w14:paraId="351BC80A" w14:textId="509D3E56" w:rsidR="00524004" w:rsidRPr="00BA7648" w:rsidRDefault="00524004" w:rsidP="00F50DE8">
      <w:pPr>
        <w:shd w:val="clear" w:color="auto" w:fill="FFFFFF"/>
        <w:spacing w:after="0" w:line="240" w:lineRule="auto"/>
        <w:ind w:left="708" w:firstLine="60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* </w:t>
      </w:r>
      <w:r w:rsidR="00F50DE8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zapewnienie przez Wykonawcę (dostawcę urządzeń/ oprogramowania) technicznych szkoleń nauczycieli w zakresie funkcji i obsługi zakupionych urządzeń i oprogramowania wchodzącego w skład sprzętu, pomocy dydaktycznych lub narzędzi do terapii, </w:t>
      </w:r>
      <w:r w:rsidR="009E5C1D"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w wymiarze nie krótszym niż 2 godziny (czas liczony bez przerw), </w:t>
      </w:r>
    </w:p>
    <w:p w14:paraId="3B6D4BC6" w14:textId="6741BEA9" w:rsidR="00D3526C" w:rsidRPr="00BA7648" w:rsidRDefault="00D3526C" w:rsidP="00D3526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BA7648">
        <w:rPr>
          <w:rFonts w:asciiTheme="majorHAnsi" w:eastAsia="Times New Roman" w:hAnsiTheme="majorHAnsi" w:cs="Times New Roman"/>
          <w:sz w:val="25"/>
          <w:szCs w:val="25"/>
          <w:lang w:eastAsia="pl-PL"/>
        </w:rPr>
        <w:t>- Wykonawca zobowiązany jest w dniu dostawy przekazać Zamawiającemu wszelką dokumentację dostarczoną przez producenta sprzętu zgodnie z ofertą Wykonawcy, w szczególności: karty gwarancyjne producenta, instrukcje obsługi w języku polskim itp.</w:t>
      </w:r>
    </w:p>
    <w:p w14:paraId="23A8254B" w14:textId="77777777" w:rsidR="00715B5A" w:rsidRDefault="00715B5A" w:rsidP="00F602D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5"/>
          <w:szCs w:val="25"/>
          <w:lang w:eastAsia="pl-PL"/>
        </w:rPr>
      </w:pPr>
    </w:p>
    <w:p w14:paraId="4082A8D7" w14:textId="3EBA7FE5" w:rsidR="00715B5A" w:rsidRPr="00641CA3" w:rsidRDefault="00715B5A" w:rsidP="00641CA3">
      <w:pPr>
        <w:pStyle w:val="Akapitzlist"/>
        <w:numPr>
          <w:ilvl w:val="0"/>
          <w:numId w:val="38"/>
        </w:numPr>
        <w:shd w:val="clear" w:color="auto" w:fill="F2F2F2" w:themeFill="background1" w:themeFillShade="F2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</w:pPr>
      <w:r w:rsidRPr="00641CA3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 xml:space="preserve">Kwestie gwarancyjne: </w:t>
      </w:r>
    </w:p>
    <w:p w14:paraId="40F32FFD" w14:textId="04AB73B5" w:rsidR="00F602D6" w:rsidRPr="002A6924" w:rsidRDefault="00524004" w:rsidP="00F602D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2A6924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- </w:t>
      </w:r>
      <w:r w:rsidR="00882FFA" w:rsidRPr="002A6924">
        <w:rPr>
          <w:rFonts w:asciiTheme="majorHAnsi" w:eastAsia="Times New Roman" w:hAnsiTheme="majorHAnsi" w:cs="Times New Roman"/>
          <w:sz w:val="25"/>
          <w:szCs w:val="25"/>
          <w:lang w:eastAsia="pl-PL"/>
        </w:rPr>
        <w:t>Czas reakcji na serwis nie może być dłuższy niż 4 godzin od momentu poinformowania Wykonawcy o zaistniałej sytuacji</w:t>
      </w:r>
      <w:r w:rsidR="00F602D6" w:rsidRPr="002A6924">
        <w:rPr>
          <w:rFonts w:asciiTheme="majorHAnsi" w:eastAsia="Times New Roman" w:hAnsiTheme="majorHAnsi" w:cs="Times New Roman"/>
          <w:sz w:val="25"/>
          <w:szCs w:val="25"/>
          <w:lang w:eastAsia="pl-PL"/>
        </w:rPr>
        <w:t>. Przez czas reakcji na awarię Zamawiający rozumie czas jaki upłynie od zgłoszenia awarii do nawiązania kontaktu przez pracownika serwisu ze zgłaszającym awarię pracownikiem Zamawiającego lub Przedstawiciela Szkoły w celu przeprowadzenia wstępnej diagnostyki i w miarę możliwości przekazania zaleceń. Kontakt może mieć formę bezpośrednią, telefoniczną lub mailową</w:t>
      </w:r>
      <w:r w:rsidR="00715B5A" w:rsidRPr="002A6924">
        <w:rPr>
          <w:rFonts w:asciiTheme="majorHAnsi" w:eastAsia="Times New Roman" w:hAnsiTheme="majorHAnsi" w:cs="Times New Roman"/>
          <w:sz w:val="25"/>
          <w:szCs w:val="25"/>
          <w:lang w:eastAsia="pl-PL"/>
        </w:rPr>
        <w:t>.</w:t>
      </w:r>
    </w:p>
    <w:p w14:paraId="79F97BCC" w14:textId="79640D37" w:rsidR="00F56000" w:rsidRPr="002A6924" w:rsidRDefault="00715B5A" w:rsidP="00A1415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2A6924">
        <w:rPr>
          <w:rFonts w:asciiTheme="majorHAnsi" w:eastAsia="Times New Roman" w:hAnsiTheme="majorHAnsi" w:cs="Times New Roman"/>
          <w:sz w:val="25"/>
          <w:szCs w:val="25"/>
          <w:lang w:eastAsia="pl-PL"/>
        </w:rPr>
        <w:t>- Czas usunięcia awarii, liczony od momentu zgłoszenia awarii do momentu jej usunięcia (przywrócenia pełnej sprawności urządzenia), nie może być dłuższy niż 2 dni robocze.</w:t>
      </w:r>
    </w:p>
    <w:p w14:paraId="3A10A92E" w14:textId="77777777" w:rsidR="0031295C" w:rsidRDefault="0031295C" w:rsidP="00882FF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5"/>
          <w:szCs w:val="25"/>
          <w:lang w:eastAsia="pl-PL"/>
        </w:rPr>
      </w:pPr>
    </w:p>
    <w:p w14:paraId="3D51FEDD" w14:textId="58331099" w:rsidR="00E13ACE" w:rsidRPr="00641CA3" w:rsidRDefault="00FF4839" w:rsidP="00641CA3">
      <w:pPr>
        <w:pStyle w:val="Akapitzlist"/>
        <w:numPr>
          <w:ilvl w:val="0"/>
          <w:numId w:val="38"/>
        </w:numPr>
        <w:shd w:val="clear" w:color="auto" w:fill="F2F2F2" w:themeFill="background1" w:themeFillShade="F2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</w:pPr>
      <w:r w:rsidRPr="00641CA3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lastRenderedPageBreak/>
        <w:t>Parametry</w:t>
      </w:r>
      <w:r w:rsidR="00E13ACE" w:rsidRPr="00641CA3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 xml:space="preserve"> dot. oferowanych produktów i ich równoważności: </w:t>
      </w:r>
    </w:p>
    <w:p w14:paraId="6BF4AF5F" w14:textId="49E2535A" w:rsidR="00896416" w:rsidRPr="002E0B5F" w:rsidRDefault="00882FFA" w:rsidP="000E17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2E0B5F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- </w:t>
      </w:r>
      <w:r w:rsidR="00896416" w:rsidRPr="002E0B5F">
        <w:rPr>
          <w:rFonts w:asciiTheme="majorHAnsi" w:hAnsiTheme="majorHAnsi" w:cstheme="majorHAnsi"/>
          <w:bCs/>
          <w:sz w:val="25"/>
          <w:szCs w:val="25"/>
        </w:rPr>
        <w:t>Podana specyfikacja określa minimalne standardy wykonania</w:t>
      </w:r>
      <w:r w:rsidR="003324BC" w:rsidRPr="002E0B5F">
        <w:rPr>
          <w:rFonts w:asciiTheme="majorHAnsi" w:hAnsiTheme="majorHAnsi" w:cstheme="majorHAnsi"/>
          <w:bCs/>
          <w:sz w:val="25"/>
          <w:szCs w:val="25"/>
        </w:rPr>
        <w:t xml:space="preserve"> przedmiotu zamówienia </w:t>
      </w:r>
      <w:r w:rsidR="00896416" w:rsidRPr="002E0B5F">
        <w:rPr>
          <w:rFonts w:asciiTheme="majorHAnsi" w:hAnsiTheme="majorHAnsi" w:cstheme="majorHAnsi"/>
          <w:bCs/>
          <w:sz w:val="25"/>
          <w:szCs w:val="25"/>
        </w:rPr>
        <w:t>i parametry techniczne.</w:t>
      </w:r>
    </w:p>
    <w:p w14:paraId="7E647B6E" w14:textId="09A2296A" w:rsidR="00896416" w:rsidRPr="0069054E" w:rsidRDefault="00AC33BF" w:rsidP="000E17B8">
      <w:pPr>
        <w:pStyle w:val="NormalnyWeb"/>
        <w:spacing w:before="0" w:beforeAutospacing="0"/>
        <w:jc w:val="both"/>
        <w:rPr>
          <w:rFonts w:asciiTheme="majorHAnsi" w:hAnsiTheme="majorHAnsi" w:cstheme="majorHAnsi"/>
          <w:bCs/>
          <w:color w:val="FF0000"/>
          <w:sz w:val="25"/>
          <w:szCs w:val="25"/>
        </w:rPr>
      </w:pPr>
      <w:r w:rsidRPr="002E0B5F">
        <w:rPr>
          <w:rFonts w:asciiTheme="majorHAnsi" w:hAnsiTheme="majorHAnsi" w:cstheme="majorHAnsi"/>
          <w:bCs/>
          <w:sz w:val="25"/>
          <w:szCs w:val="25"/>
        </w:rPr>
        <w:t xml:space="preserve">- </w:t>
      </w:r>
      <w:r w:rsidR="008C79C5" w:rsidRPr="002E0B5F">
        <w:rPr>
          <w:rFonts w:asciiTheme="majorHAnsi" w:hAnsiTheme="majorHAnsi" w:cstheme="majorHAnsi"/>
          <w:bCs/>
          <w:sz w:val="25"/>
          <w:szCs w:val="25"/>
        </w:rPr>
        <w:t xml:space="preserve">Tam, gdzie w dokumentacji </w:t>
      </w:r>
      <w:r w:rsidR="00B62B0E" w:rsidRPr="002E0B5F">
        <w:rPr>
          <w:rFonts w:asciiTheme="majorHAnsi" w:hAnsiTheme="majorHAnsi" w:cstheme="majorHAnsi"/>
          <w:bCs/>
          <w:sz w:val="25"/>
          <w:szCs w:val="25"/>
        </w:rPr>
        <w:t>postępowania</w:t>
      </w:r>
      <w:r w:rsidR="008C79C5" w:rsidRPr="002E0B5F">
        <w:rPr>
          <w:rFonts w:asciiTheme="majorHAnsi" w:hAnsiTheme="majorHAnsi" w:cstheme="majorHAnsi"/>
          <w:bCs/>
          <w:sz w:val="25"/>
          <w:szCs w:val="25"/>
        </w:rPr>
        <w:t xml:space="preserve">, zostało wskazane pochodzenie (marka, znak towarowy, producent, dostawca itp.) materiałów lub normy, aprobaty, specyfikacje i systemy, Zamawiający dopuszcza oferowanie rozwiązań równoważnych, określonych w </w:t>
      </w:r>
      <w:r w:rsidR="00B62B0E" w:rsidRPr="002E0B5F">
        <w:rPr>
          <w:rFonts w:asciiTheme="majorHAnsi" w:hAnsiTheme="majorHAnsi" w:cstheme="majorHAnsi"/>
          <w:bCs/>
          <w:sz w:val="25"/>
          <w:szCs w:val="25"/>
        </w:rPr>
        <w:t xml:space="preserve">opisie przedmiotu zamówienia niniejszego </w:t>
      </w:r>
      <w:r w:rsidR="008C79C5" w:rsidRPr="002E0B5F">
        <w:rPr>
          <w:rFonts w:asciiTheme="majorHAnsi" w:hAnsiTheme="majorHAnsi" w:cstheme="majorHAnsi"/>
          <w:bCs/>
          <w:sz w:val="25"/>
          <w:szCs w:val="25"/>
        </w:rPr>
        <w:t>zapytania ofertowego, pod warunkiem, że zapewnią one realizację zgodnie z opisem przedmiotu zamówienia oraz zapewnią uzyskanie parametrów technicznych nie gorszych od założonych w dokumentacji postępowania.</w:t>
      </w:r>
      <w:r w:rsidR="00B62B0E" w:rsidRPr="002E0B5F">
        <w:rPr>
          <w:rFonts w:asciiTheme="majorHAnsi" w:hAnsiTheme="majorHAnsi" w:cstheme="majorHAnsi"/>
          <w:bCs/>
          <w:sz w:val="25"/>
          <w:szCs w:val="25"/>
        </w:rPr>
        <w:br/>
        <w:t xml:space="preserve">- </w:t>
      </w:r>
      <w:r w:rsidR="008C79C5" w:rsidRPr="002E0B5F">
        <w:rPr>
          <w:rFonts w:asciiTheme="majorHAnsi" w:hAnsiTheme="majorHAnsi" w:cstheme="majorHAnsi"/>
          <w:bCs/>
          <w:sz w:val="25"/>
          <w:szCs w:val="25"/>
        </w:rPr>
        <w:t xml:space="preserve">Użyte w dokumentach opisujących przedmiot zamówienia nazwy materiałów lub jakichkolwiek innych wyrobów lub produktów służą określeniu pożądanego standardu wykonania i określenia właściwości i wymogów techniczno- użytkowych założonych w dokumentacji </w:t>
      </w:r>
      <w:r w:rsidR="002A6924">
        <w:rPr>
          <w:rFonts w:asciiTheme="majorHAnsi" w:hAnsiTheme="majorHAnsi" w:cstheme="majorHAnsi"/>
          <w:bCs/>
          <w:sz w:val="25"/>
          <w:szCs w:val="25"/>
        </w:rPr>
        <w:t>postępowania</w:t>
      </w:r>
      <w:r w:rsidR="008C79C5" w:rsidRPr="002E0B5F">
        <w:rPr>
          <w:rFonts w:asciiTheme="majorHAnsi" w:hAnsiTheme="majorHAnsi" w:cstheme="majorHAnsi"/>
          <w:bCs/>
          <w:sz w:val="25"/>
          <w:szCs w:val="25"/>
        </w:rPr>
        <w:t xml:space="preserve"> dla danego typu rozwiązań.</w:t>
      </w:r>
      <w:r w:rsidR="00B62B0E" w:rsidRPr="002E0B5F">
        <w:rPr>
          <w:rFonts w:asciiTheme="majorHAnsi" w:hAnsiTheme="majorHAnsi" w:cstheme="majorHAnsi"/>
          <w:bCs/>
          <w:sz w:val="25"/>
          <w:szCs w:val="25"/>
        </w:rPr>
        <w:br/>
        <w:t xml:space="preserve">- </w:t>
      </w:r>
      <w:r w:rsidR="008C79C5" w:rsidRPr="002E0B5F">
        <w:rPr>
          <w:rFonts w:asciiTheme="majorHAnsi" w:hAnsiTheme="majorHAnsi" w:cstheme="majorHAnsi"/>
          <w:bCs/>
          <w:sz w:val="25"/>
          <w:szCs w:val="25"/>
        </w:rPr>
        <w:t>Wykonawca może zastosować rozwiązania równoważne o parametrach techniczno- użytkowych odpowiadających co najmniej parametrom zaproponowanych w dokumentacji</w:t>
      </w:r>
      <w:r w:rsidR="00B62B0E" w:rsidRPr="002E0B5F">
        <w:rPr>
          <w:rFonts w:asciiTheme="majorHAnsi" w:hAnsiTheme="majorHAnsi" w:cstheme="majorHAnsi"/>
          <w:bCs/>
          <w:sz w:val="25"/>
          <w:szCs w:val="25"/>
        </w:rPr>
        <w:t xml:space="preserve"> zamówienia (postępowania)</w:t>
      </w:r>
      <w:r w:rsidR="008C79C5" w:rsidRPr="002E0B5F">
        <w:rPr>
          <w:rFonts w:asciiTheme="majorHAnsi" w:hAnsiTheme="majorHAnsi" w:cstheme="majorHAnsi"/>
          <w:bCs/>
          <w:sz w:val="25"/>
          <w:szCs w:val="25"/>
        </w:rPr>
        <w:t>.</w:t>
      </w:r>
      <w:r w:rsidR="00B62B0E" w:rsidRPr="002E0B5F">
        <w:rPr>
          <w:rFonts w:asciiTheme="majorHAnsi" w:hAnsiTheme="majorHAnsi" w:cstheme="majorHAnsi"/>
          <w:bCs/>
          <w:sz w:val="25"/>
          <w:szCs w:val="25"/>
        </w:rPr>
        <w:t xml:space="preserve"> Wykonawca może zastosować urządzenia dowolnych producentów, pod warunkiem spełnienia wymogów wynikających z ich opisów. Zamawiający dopuszcza możliwość przestawienia w ofercie asortymentu równoważnego pod warunkiem, iż oferowany asortyment będzie o takich samych lub lepszych parametrach technicznych, jakościowych, estetycznych, materiałowych, wielkościowych, kolorystycznych, technologicznych, funkcjonalnych oraz użytkowych.</w:t>
      </w:r>
      <w:r w:rsidR="00B62B0E" w:rsidRPr="002E0B5F">
        <w:rPr>
          <w:rFonts w:asciiTheme="majorHAnsi" w:hAnsiTheme="majorHAnsi" w:cstheme="majorHAnsi"/>
          <w:bCs/>
          <w:sz w:val="25"/>
          <w:szCs w:val="25"/>
        </w:rPr>
        <w:br/>
      </w:r>
      <w:r w:rsidR="00896416" w:rsidRPr="002C1060">
        <w:rPr>
          <w:rFonts w:asciiTheme="majorHAnsi" w:hAnsiTheme="majorHAnsi" w:cstheme="majorHAnsi"/>
          <w:bCs/>
          <w:sz w:val="25"/>
          <w:szCs w:val="25"/>
        </w:rPr>
        <w:t>Zamawiający dopuszcza zastosowanie każdego modelu równoważnego, który będzie spełniał wszystkie kryteria i parametry zawarte w opisie.</w:t>
      </w:r>
      <w:r w:rsidRPr="002C1060">
        <w:rPr>
          <w:rFonts w:asciiTheme="majorHAnsi" w:hAnsiTheme="majorHAnsi" w:cstheme="majorHAnsi"/>
          <w:bCs/>
          <w:sz w:val="25"/>
          <w:szCs w:val="25"/>
        </w:rPr>
        <w:br/>
        <w:t xml:space="preserve">- </w:t>
      </w:r>
      <w:r w:rsidR="00896416" w:rsidRPr="002C1060">
        <w:rPr>
          <w:rFonts w:asciiTheme="majorHAnsi" w:hAnsiTheme="majorHAnsi" w:cstheme="majorHAnsi"/>
          <w:bCs/>
          <w:sz w:val="25"/>
          <w:szCs w:val="25"/>
        </w:rPr>
        <w:t>Dopuszczalna tolerancja wymiarów</w:t>
      </w:r>
      <w:r w:rsidR="00155156" w:rsidRPr="002C1060">
        <w:rPr>
          <w:rFonts w:asciiTheme="majorHAnsi" w:hAnsiTheme="majorHAnsi" w:cstheme="majorHAnsi"/>
          <w:bCs/>
          <w:sz w:val="25"/>
          <w:szCs w:val="25"/>
        </w:rPr>
        <w:t>,</w:t>
      </w:r>
      <w:r w:rsidR="00810C1C">
        <w:rPr>
          <w:rFonts w:asciiTheme="majorHAnsi" w:hAnsiTheme="majorHAnsi" w:cstheme="majorHAnsi"/>
          <w:bCs/>
          <w:sz w:val="25"/>
          <w:szCs w:val="25"/>
        </w:rPr>
        <w:t xml:space="preserve"> wielkości, ilości </w:t>
      </w:r>
      <w:r w:rsidR="00E13ACE" w:rsidRPr="002C1060">
        <w:rPr>
          <w:rFonts w:asciiTheme="majorHAnsi" w:hAnsiTheme="majorHAnsi" w:cstheme="majorHAnsi"/>
          <w:bCs/>
          <w:sz w:val="25"/>
          <w:szCs w:val="25"/>
        </w:rPr>
        <w:t>(w przypadku wskazania w opisie</w:t>
      </w:r>
      <w:r w:rsidR="00155156" w:rsidRPr="002C1060">
        <w:rPr>
          <w:rFonts w:asciiTheme="majorHAnsi" w:hAnsiTheme="majorHAnsi" w:cstheme="majorHAnsi"/>
          <w:bCs/>
          <w:sz w:val="25"/>
          <w:szCs w:val="25"/>
        </w:rPr>
        <w:t xml:space="preserve"> przedmiotu zamówienia </w:t>
      </w:r>
      <w:r w:rsidR="00810C1C">
        <w:rPr>
          <w:rFonts w:asciiTheme="majorHAnsi" w:hAnsiTheme="majorHAnsi" w:cstheme="majorHAnsi"/>
          <w:bCs/>
          <w:sz w:val="25"/>
          <w:szCs w:val="25"/>
        </w:rPr>
        <w:t xml:space="preserve">konkretnych </w:t>
      </w:r>
      <w:r w:rsidR="00155156" w:rsidRPr="002C1060">
        <w:rPr>
          <w:rFonts w:asciiTheme="majorHAnsi" w:hAnsiTheme="majorHAnsi" w:cstheme="majorHAnsi"/>
          <w:bCs/>
          <w:sz w:val="25"/>
          <w:szCs w:val="25"/>
        </w:rPr>
        <w:t>cech charakterystycznych</w:t>
      </w:r>
      <w:r w:rsidR="00810C1C">
        <w:rPr>
          <w:rFonts w:asciiTheme="majorHAnsi" w:hAnsiTheme="majorHAnsi" w:cstheme="majorHAnsi"/>
          <w:bCs/>
          <w:sz w:val="25"/>
          <w:szCs w:val="25"/>
        </w:rPr>
        <w:t>, ilości, wielkości</w:t>
      </w:r>
      <w:r w:rsidR="00E13ACE" w:rsidRPr="002C1060">
        <w:rPr>
          <w:rFonts w:asciiTheme="majorHAnsi" w:hAnsiTheme="majorHAnsi" w:cstheme="majorHAnsi"/>
          <w:bCs/>
          <w:sz w:val="25"/>
          <w:szCs w:val="25"/>
        </w:rPr>
        <w:t>)</w:t>
      </w:r>
      <w:r w:rsidR="00896416" w:rsidRPr="002C1060">
        <w:rPr>
          <w:rFonts w:asciiTheme="majorHAnsi" w:hAnsiTheme="majorHAnsi" w:cstheme="majorHAnsi"/>
          <w:bCs/>
          <w:sz w:val="25"/>
          <w:szCs w:val="25"/>
        </w:rPr>
        <w:t xml:space="preserve"> +/ - </w:t>
      </w:r>
      <w:r w:rsidR="00155156" w:rsidRPr="002C1060">
        <w:rPr>
          <w:rFonts w:asciiTheme="majorHAnsi" w:hAnsiTheme="majorHAnsi" w:cstheme="majorHAnsi"/>
          <w:bCs/>
          <w:sz w:val="25"/>
          <w:szCs w:val="25"/>
        </w:rPr>
        <w:t>10</w:t>
      </w:r>
      <w:r w:rsidR="00896416" w:rsidRPr="002C1060">
        <w:rPr>
          <w:rFonts w:asciiTheme="majorHAnsi" w:hAnsiTheme="majorHAnsi" w:cstheme="majorHAnsi"/>
          <w:bCs/>
          <w:sz w:val="25"/>
          <w:szCs w:val="25"/>
        </w:rPr>
        <w:t>,00 %.</w:t>
      </w:r>
    </w:p>
    <w:p w14:paraId="620A7653" w14:textId="3682D0ED" w:rsidR="00617E4C" w:rsidRPr="00641CA3" w:rsidRDefault="00617E4C" w:rsidP="00641CA3">
      <w:pPr>
        <w:pStyle w:val="Akapitzlist"/>
        <w:numPr>
          <w:ilvl w:val="0"/>
          <w:numId w:val="38"/>
        </w:numPr>
        <w:shd w:val="clear" w:color="auto" w:fill="F2F2F2" w:themeFill="background1" w:themeFillShade="F2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</w:pPr>
      <w:r w:rsidRPr="00641CA3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Nazwy i kody Wspólnego Słownika Zamówień (klasyfikacji CPV)</w:t>
      </w:r>
      <w:r w:rsidR="00EF7E49" w:rsidRPr="00641CA3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:</w:t>
      </w:r>
    </w:p>
    <w:p w14:paraId="3656E718" w14:textId="7C2BE7E8" w:rsidR="00641CA3" w:rsidRDefault="00641CA3" w:rsidP="007125A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Kod </w:t>
      </w:r>
      <w:r w:rsidR="00617E4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CPV</w:t>
      </w:r>
      <w:r w:rsidR="007125A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ab/>
      </w:r>
      <w:r w:rsidR="008A0E19" w:rsidRPr="008A0E19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39162100-6</w:t>
      </w:r>
      <w:r w:rsidR="008A0E19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ab/>
        <w:t>Pomoce dydaktyczne</w:t>
      </w:r>
    </w:p>
    <w:p w14:paraId="246A084B" w14:textId="01021693" w:rsidR="00F0633D" w:rsidRDefault="00F0633D" w:rsidP="00641CA3">
      <w:pPr>
        <w:shd w:val="clear" w:color="auto" w:fill="FFFFFF"/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F0633D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32322000-6</w:t>
      </w:r>
      <w:r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ab/>
        <w:t>Urządzenia multimedialne</w:t>
      </w:r>
    </w:p>
    <w:p w14:paraId="231BD880" w14:textId="3B7516AD" w:rsidR="007125A4" w:rsidRDefault="007125A4" w:rsidP="007125A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14:paraId="2E9E86D8" w14:textId="77777777" w:rsidR="0067571C" w:rsidRDefault="0067571C" w:rsidP="008D28F9">
      <w:pPr>
        <w:pStyle w:val="Nagwek2"/>
        <w:rPr>
          <w:rFonts w:eastAsia="Times New Roman"/>
          <w:lang w:eastAsia="pl-PL"/>
        </w:rPr>
        <w:sectPr w:rsidR="0067571C" w:rsidSect="006757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36FF737" w14:textId="6FFF4247" w:rsidR="00617E4C" w:rsidRPr="001B2D17" w:rsidRDefault="00617E4C" w:rsidP="00A00698">
      <w:pPr>
        <w:pStyle w:val="Nagwek2"/>
        <w:shd w:val="clear" w:color="auto" w:fill="D9D9D9" w:themeFill="background1" w:themeFillShade="D9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lastRenderedPageBreak/>
        <w:t>III. Termin wykonania zamówienia</w:t>
      </w:r>
    </w:p>
    <w:p w14:paraId="08F9478A" w14:textId="78C0D328" w:rsidR="008A0E19" w:rsidRPr="002A6924" w:rsidRDefault="00563B95" w:rsidP="002A692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Zadanie pn.: </w:t>
      </w:r>
      <w:r w:rsidRPr="002A6924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„</w:t>
      </w:r>
      <w:r w:rsidR="008A0E19" w:rsidRPr="002A6924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 xml:space="preserve">Zakup pomocy dydaktycznych dla Szkoły Podstawowej </w:t>
      </w:r>
      <w:r w:rsidR="003B51B0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w Grzywnie</w:t>
      </w:r>
      <w:r w:rsidR="008A0E19" w:rsidRPr="002A6924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”</w:t>
      </w:r>
      <w:r w:rsidR="008A0E19" w:rsidRPr="008A0E19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</w:t>
      </w:r>
      <w:r w:rsidRPr="008A0E19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będzie realizowane </w:t>
      </w:r>
      <w:r w:rsidR="008D28F9" w:rsidRPr="008A0E19">
        <w:rPr>
          <w:rFonts w:asciiTheme="majorHAnsi" w:eastAsia="Times New Roman" w:hAnsiTheme="majorHAnsi" w:cs="Times New Roman"/>
          <w:sz w:val="25"/>
          <w:szCs w:val="25"/>
          <w:lang w:eastAsia="pl-PL"/>
        </w:rPr>
        <w:t>w nieprzekraczalnym</w:t>
      </w:r>
      <w:r w:rsidR="000467FC" w:rsidRPr="008A0E19">
        <w:rPr>
          <w:rFonts w:asciiTheme="majorHAnsi" w:eastAsia="Times New Roman" w:hAnsiTheme="majorHAnsi" w:cs="Times New Roman"/>
          <w:sz w:val="25"/>
          <w:szCs w:val="25"/>
          <w:lang w:eastAsia="pl-PL"/>
        </w:rPr>
        <w:t>, maksymalnym</w:t>
      </w:r>
      <w:r w:rsidR="008D28F9" w:rsidRPr="008A0E19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terminie </w:t>
      </w:r>
      <w:r w:rsidR="008A0E19" w:rsidRPr="008A0E19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do dnia </w:t>
      </w:r>
      <w:r w:rsidR="007D3DE7" w:rsidRPr="007D3DE7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20.12.2</w:t>
      </w:r>
      <w:r w:rsidR="008A0E19" w:rsidRPr="007D3DE7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021 r.</w:t>
      </w:r>
      <w:r w:rsidR="008A0E19" w:rsidRPr="008A0E19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</w:t>
      </w:r>
    </w:p>
    <w:p w14:paraId="60C6D0E5" w14:textId="77777777" w:rsidR="00C234BA" w:rsidRDefault="00C234BA" w:rsidP="00C234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2DED15B4" w14:textId="77C6078F" w:rsidR="00617E4C" w:rsidRPr="001B2D17" w:rsidRDefault="00617E4C" w:rsidP="00A00698">
      <w:pPr>
        <w:pStyle w:val="Nagwek2"/>
        <w:shd w:val="clear" w:color="auto" w:fill="D9D9D9" w:themeFill="background1" w:themeFillShade="D9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IV. Wynagrodzenie</w:t>
      </w:r>
      <w:r w:rsidR="00F74F8C">
        <w:rPr>
          <w:rFonts w:eastAsia="Times New Roman"/>
          <w:lang w:eastAsia="pl-PL"/>
        </w:rPr>
        <w:t>/ cena oferty</w:t>
      </w:r>
    </w:p>
    <w:p w14:paraId="7B665CEC" w14:textId="062AE1C7" w:rsidR="00617E4C" w:rsidRPr="00CE656C" w:rsidRDefault="00617E4C" w:rsidP="002008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 wykonanie przedmiotu zamówienia strony ustalają wynagrodzenie ryczałtowe brutto.</w:t>
      </w:r>
    </w:p>
    <w:p w14:paraId="2107D554" w14:textId="16AE751D" w:rsidR="00617E4C" w:rsidRDefault="00617E4C" w:rsidP="0020085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Cena oferty musi być kompletna, jednoznaczna i ostateczna. Wykonawca kalkuluje cenę ryczałtową na podstawie 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niniejszego postępowania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-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z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apytania 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fertowego wraz z załącznikami. W wycenie oferty należy uwzględnić wszystkie niezbędne elementy i przewidywane koszty związane z</w:t>
      </w:r>
      <w:r w:rsidR="007711C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realizacją zadania. Wykonawca ponosi wyłączną odpowiedzialność za zbadanie z należytą starannością obiektu oraz za uzyskanie informacji w odniesieniu do</w:t>
      </w:r>
      <w:r w:rsidR="007711C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przedmiotu zamówienia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wszelkich warunków oraz zobowiązań, które w</w:t>
      </w:r>
      <w:r w:rsidR="007711C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jakikolwiek sposób mogą wpłynąć na wartość lub charakter oferty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tj. uwzględniać pełen zakres przedmiotu zamówienia</w:t>
      </w:r>
      <w:r w:rsidR="00C1177E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w tym </w:t>
      </w:r>
      <w:r w:rsidR="0092070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np. </w:t>
      </w:r>
      <w:r w:rsidR="00C1177E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wartość dostarczanych sprzętów, koszty 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wizji lokalnej, </w:t>
      </w:r>
      <w:r w:rsidR="00C1177E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transportu, montażu, usług gwarancyjnych, ryzyko wynikające z okoliczności, których nie można było przewidzieć w chwili składania oferty.</w:t>
      </w:r>
    </w:p>
    <w:p w14:paraId="11716ED0" w14:textId="77777777" w:rsidR="000C392A" w:rsidRDefault="000C392A" w:rsidP="000C392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3DCF9195" w14:textId="2A139ADE" w:rsidR="000C392A" w:rsidRDefault="000C392A" w:rsidP="00B65437">
      <w:pPr>
        <w:shd w:val="clear" w:color="auto" w:fill="FFFFFF"/>
        <w:spacing w:after="0" w:line="240" w:lineRule="auto"/>
        <w:ind w:left="1416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0C392A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Wykonawca winien wyliczyć </w:t>
      </w:r>
      <w:r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całkowitą </w:t>
      </w:r>
      <w:r w:rsidRPr="000C392A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cenę </w:t>
      </w:r>
      <w:r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 realizację przedmiotu zamówienia </w:t>
      </w:r>
      <w:r w:rsidRPr="000C392A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poprzez podanie cen jednostkowych </w:t>
      </w:r>
      <w:r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dla poszczególnych pozycji (w Formularzu Cen)</w:t>
      </w:r>
      <w:r w:rsidRPr="000C392A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 Ceny jednostkowe stanowią istotną treść oferty, nie będą one podlegać uzupełnieniu, w drodze składanych wyjaśnień lub uzupełnień.</w:t>
      </w:r>
      <w:r w:rsidR="00B65437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Pr="000C392A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Uwaga! W przypadku rozbieżności pomiędzy ceną ryczałtową podaną cyfrowo a słownie, jako wartość właściwa zostanie przyjęta cena ryczałtowa podana słownie</w:t>
      </w:r>
    </w:p>
    <w:p w14:paraId="23E9B690" w14:textId="77777777" w:rsidR="000C392A" w:rsidRPr="00CE656C" w:rsidRDefault="000C392A" w:rsidP="000C392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749710B2" w14:textId="6357B432" w:rsidR="00F74F8C" w:rsidRPr="00CE656C" w:rsidRDefault="00F74F8C" w:rsidP="00F74F8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Jeżeli została złożona oferta, której wybór prowadziłby do powstania u</w:t>
      </w:r>
      <w:r w:rsidR="007711C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zamawiającego obowiązku podatkowego zgodnie z ustawą z dnia 11 marca 2004 r. o podatku od towarów i usług (Dz. U. z 20</w:t>
      </w:r>
      <w:r w:rsidR="00050E5D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21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r. poz. </w:t>
      </w:r>
      <w:r w:rsidR="00050E5D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685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z późn. zm.), dla celów zastosowania kryterium ceny lub kosztu zamawiający dolicza do</w:t>
      </w:r>
      <w:r w:rsidR="007711C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przedstawionej w tej ofercie ceny kwotę podatku od towarów i usług, którą miałby obowiązek rozliczyć. Wówczas w ofercie, wykonawca ma obowiązek:</w:t>
      </w:r>
    </w:p>
    <w:p w14:paraId="6EAE206C" w14:textId="77777777" w:rsidR="00F74F8C" w:rsidRPr="00CE656C" w:rsidRDefault="00F74F8C" w:rsidP="007711CA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poinformowania zamawiającego, że wybór jego oferty będzie prowadził do powstania u zamawiającego obowiązku podatkowego;</w:t>
      </w:r>
    </w:p>
    <w:p w14:paraId="62BEFACD" w14:textId="66C2C75A" w:rsidR="00F74F8C" w:rsidRPr="00CE656C" w:rsidRDefault="00F74F8C" w:rsidP="00F74F8C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wskazania nazwy (rodzaju) towaru lub usługi, których dostawa lub</w:t>
      </w:r>
      <w:r w:rsidR="0045025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świadczenie będą prowadziły do powstania obowiązku podatkowego;</w:t>
      </w:r>
    </w:p>
    <w:p w14:paraId="7F7F803B" w14:textId="77777777" w:rsidR="00F74F8C" w:rsidRPr="00CE656C" w:rsidRDefault="00F74F8C" w:rsidP="00F74F8C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wskazania wartości towaru lub usługi objętego obowiązkiem podatkowym zamawiającego, bez kwoty podatku;</w:t>
      </w:r>
    </w:p>
    <w:p w14:paraId="0B2D0C4C" w14:textId="66C38552" w:rsidR="00F74F8C" w:rsidRPr="00CE656C" w:rsidRDefault="00F74F8C" w:rsidP="00F74F8C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wskazania stawki podatku od towarów i usług, która zgodnie z wiedzą wykonawcy, będzie miała zastosowanie.</w:t>
      </w:r>
    </w:p>
    <w:p w14:paraId="58EA0990" w14:textId="370F3EA3" w:rsidR="00617E4C" w:rsidRPr="00CE656C" w:rsidRDefault="00617E4C" w:rsidP="002008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lastRenderedPageBreak/>
        <w:t>Rozliczenie za wykonanie przedmiotu umowy nastąpi jednorazowo po zakończeniu realizacji zadania w oparciu o fakturę końcową, po pozytywnym odbiorze wykonania przedmiotu umowy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potwierdzonym protokołem odbioru końcowego </w:t>
      </w:r>
      <w:r w:rsidR="0092070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(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bez zastrzeżeń</w:t>
      </w:r>
      <w:r w:rsidR="0092070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</w:p>
    <w:p w14:paraId="257DB600" w14:textId="0A5F7C1F" w:rsidR="00617E4C" w:rsidRPr="00CE656C" w:rsidRDefault="00617E4C" w:rsidP="002008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Wynagrodzenie będzie płatne w terminie do </w:t>
      </w:r>
      <w:r w:rsidR="00DA726F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7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dni od daty otrzymania prawidłowo wystawionej faktury przez Zamawiającego </w:t>
      </w:r>
      <w:r w:rsidR="0092070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(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na podstawie protokołu odbioru</w:t>
      </w:r>
      <w:r w:rsidR="0092070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),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przelewem na konto Wykonawcy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zgodnie z warunkami określonymi w projekcie umowy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</w:p>
    <w:p w14:paraId="62BBEBEC" w14:textId="44F3DC5F" w:rsidR="00617E4C" w:rsidRPr="00CE656C" w:rsidRDefault="00617E4C" w:rsidP="002008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 datę zapłaty przyjmuje się datę obciążenia rachunku bankowego Zamawiającego.</w:t>
      </w:r>
    </w:p>
    <w:p w14:paraId="5A59F038" w14:textId="476167AA" w:rsidR="00251402" w:rsidRDefault="00251402" w:rsidP="002514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5E56B957" w14:textId="77777777" w:rsidR="00617E4C" w:rsidRPr="001B2D17" w:rsidRDefault="00617E4C" w:rsidP="00A00698">
      <w:pPr>
        <w:pStyle w:val="Nagwek2"/>
        <w:shd w:val="clear" w:color="auto" w:fill="D9D9D9" w:themeFill="background1" w:themeFillShade="D9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 V. Kryteria oceny ofert i sposób ich obliczania</w:t>
      </w:r>
    </w:p>
    <w:p w14:paraId="40111B11" w14:textId="71F7A832" w:rsidR="00617E4C" w:rsidRPr="00CF1518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Zamawiający stosować będzie następujące kryteria oceny ofert</w:t>
      </w:r>
      <w:r w:rsidR="00B65437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200852" w:rsidRPr="00CE656C" w14:paraId="79D37113" w14:textId="77777777" w:rsidTr="00E7587A">
        <w:tc>
          <w:tcPr>
            <w:tcW w:w="562" w:type="dxa"/>
          </w:tcPr>
          <w:p w14:paraId="476B08D9" w14:textId="0E903911" w:rsidR="00200852" w:rsidRPr="00CE656C" w:rsidRDefault="00200852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  <w:t>Nr</w:t>
            </w:r>
          </w:p>
        </w:tc>
        <w:tc>
          <w:tcPr>
            <w:tcW w:w="4395" w:type="dxa"/>
          </w:tcPr>
          <w:p w14:paraId="703F550E" w14:textId="5626F1FB" w:rsidR="00200852" w:rsidRPr="00CE656C" w:rsidRDefault="00200852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  <w:t>Nazwa kryterium</w:t>
            </w:r>
          </w:p>
        </w:tc>
        <w:tc>
          <w:tcPr>
            <w:tcW w:w="4105" w:type="dxa"/>
          </w:tcPr>
          <w:p w14:paraId="48AEED53" w14:textId="3BD32B5D" w:rsidR="00200852" w:rsidRPr="00CE656C" w:rsidRDefault="00200852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  <w:t>Waga/ udział procentowy kryterium</w:t>
            </w:r>
          </w:p>
        </w:tc>
      </w:tr>
      <w:tr w:rsidR="00200852" w:rsidRPr="00CE656C" w14:paraId="0C274F39" w14:textId="77777777" w:rsidTr="00E7587A">
        <w:tc>
          <w:tcPr>
            <w:tcW w:w="562" w:type="dxa"/>
          </w:tcPr>
          <w:p w14:paraId="3FA5E3A2" w14:textId="4DEA0AE8" w:rsidR="00200852" w:rsidRPr="00CE656C" w:rsidRDefault="00200852" w:rsidP="00200852">
            <w:pPr>
              <w:spacing w:before="100" w:beforeAutospacing="1"/>
              <w:jc w:val="both"/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1</w:t>
            </w:r>
          </w:p>
        </w:tc>
        <w:tc>
          <w:tcPr>
            <w:tcW w:w="4395" w:type="dxa"/>
          </w:tcPr>
          <w:p w14:paraId="5A1A8FE6" w14:textId="2A9A859D" w:rsidR="00200852" w:rsidRPr="00CE656C" w:rsidRDefault="00200852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Cena brutto</w:t>
            </w:r>
          </w:p>
        </w:tc>
        <w:tc>
          <w:tcPr>
            <w:tcW w:w="4105" w:type="dxa"/>
          </w:tcPr>
          <w:p w14:paraId="480F406C" w14:textId="6A4AFD41" w:rsidR="00200852" w:rsidRPr="00CE656C" w:rsidRDefault="004C3365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10</w:t>
            </w:r>
            <w:r w:rsidR="0014116A"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0</w:t>
            </w:r>
            <w:r w:rsidR="00200852"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,00 %</w:t>
            </w:r>
          </w:p>
        </w:tc>
      </w:tr>
    </w:tbl>
    <w:p w14:paraId="7E064DCB" w14:textId="77777777" w:rsidR="00BE33FF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Przyjmuje się, że 1% = 1 pkt i tak zostanie przeliczona liczba punktów w przyjętych kryteriach. </w:t>
      </w:r>
    </w:p>
    <w:p w14:paraId="7911CB1B" w14:textId="77777777" w:rsidR="00BE33FF" w:rsidRPr="00CE656C" w:rsidRDefault="00BE33FF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6D9395AA" w14:textId="1B9B4459" w:rsidR="00617E4C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Maksymalna liczna punktów, jaką może uzyskać Wykonawca =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100,00 punktów.</w:t>
      </w:r>
    </w:p>
    <w:p w14:paraId="1F5F5DF2" w14:textId="77777777" w:rsidR="00BE33FF" w:rsidRPr="00CE656C" w:rsidRDefault="00BE33FF" w:rsidP="00BE33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51E18B73" w14:textId="5FEB0FEC" w:rsidR="00617E4C" w:rsidRPr="00CE656C" w:rsidRDefault="00617E4C" w:rsidP="00BE33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Kryterium nr 1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– Cena</w:t>
      </w:r>
      <w:r w:rsidR="00BE33FF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brutto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: </w:t>
      </w:r>
      <w:r w:rsidR="0027562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będzie rozpatrywana na podstawie ceny brutto za wykonanie przedmiotu zamówienia, podanej przez Wykonawcę w Formularzu Oferty</w:t>
      </w:r>
      <w:r w:rsidR="00E26582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  <w:r w:rsidR="0027562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Każda oferta poddana ocenie otrzyma zaokrągloną do dwóch miejsc po przecinku liczbę punktów wynikającą ze wzoru:</w:t>
      </w:r>
    </w:p>
    <w:p w14:paraId="31CF4981" w14:textId="77777777" w:rsidR="00146987" w:rsidRPr="001B2D17" w:rsidRDefault="00146987" w:rsidP="00BE33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54AF9BCF" w14:textId="211FB873" w:rsidR="00617E4C" w:rsidRPr="00BE33FF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P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>(x)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 =C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>min</w:t>
      </w:r>
      <w:r w:rsidR="00B31C6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 xml:space="preserve"> 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/</w:t>
      </w:r>
      <w:r w:rsidR="00B31C6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C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>x</w:t>
      </w:r>
      <w:r w:rsidR="00B31C6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 xml:space="preserve"> 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×</w:t>
      </w:r>
      <w:r w:rsidR="00B31C6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100</w:t>
      </w:r>
      <w:r w:rsidRPr="00BE33FF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>, gdzie:</w:t>
      </w:r>
    </w:p>
    <w:p w14:paraId="47A49756" w14:textId="77777777" w:rsidR="00BE33FF" w:rsidRDefault="00BE33FF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6FF936A7" w14:textId="246EBF10" w:rsidR="00617E4C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vertAlign w:val="subscript"/>
          <w:lang w:eastAsia="pl-PL"/>
        </w:rPr>
        <w:t>(x)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 liczba punktów otrzymanych przez ofertę „x”</w:t>
      </w:r>
    </w:p>
    <w:p w14:paraId="46B2986F" w14:textId="77777777" w:rsidR="00617E4C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C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vertAlign w:val="subscript"/>
          <w:lang w:eastAsia="pl-PL"/>
        </w:rPr>
        <w:t>min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 najniższa cena spośród wszystkich ważnych i nieodrzuconych ofert</w:t>
      </w:r>
    </w:p>
    <w:p w14:paraId="4C8EA63A" w14:textId="6A3CB54F" w:rsidR="00617E4C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C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vertAlign w:val="subscript"/>
          <w:lang w:eastAsia="pl-PL"/>
        </w:rPr>
        <w:t>x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 cena podana w badanej ofercie</w:t>
      </w:r>
      <w:r w:rsidR="00BE33FF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badanej „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x”</w:t>
      </w:r>
    </w:p>
    <w:p w14:paraId="4AEE5091" w14:textId="75C274F1" w:rsidR="001A63FA" w:rsidRPr="00CE656C" w:rsidRDefault="00B12531" w:rsidP="001A63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Uwaga!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br/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Wszelkie wartości należy wyrazić w złotych polskich w zaokrągleniu do dwóch miejsc po przecinku. Cenę należy wyliczyć wypełniając tabelę zamieszczoną w formularzu cen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Wykonawca jest zobowiązany skalkulować cenę oferty z uwzględnieniem wszystkich pozycji wyszczególnionych w wykazie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. Wykonawca musi wskazać </w:t>
      </w:r>
      <w:r w:rsidR="00B65437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ceny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jednostkow</w:t>
      </w:r>
      <w:r w:rsidR="00B65437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e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netto dla poszczególnych asortymentów i na podstawie</w:t>
      </w:r>
      <w:r w:rsidR="00B65437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ich oraz obowiązujących stawek podatku VAT 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wyliczyć wartość</w:t>
      </w:r>
      <w:r w:rsidR="00B65437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netto i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brutto oddzielnie dla każdej pozycji asortymentowej. </w:t>
      </w:r>
      <w:r w:rsidR="00B65437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kolejnym kroku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należy dokonać sumowania wprowadzonych wartości netto i brutto oraz wpisać 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uzyskane wartości 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 pozycję </w:t>
      </w:r>
      <w:r w:rsidR="001A63FA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RAZEM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a następnie przenieść wyliczone kwoty do formularza ofertowego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sporządzonego wg wzoru stanowiącego załącznik do niniejszego zapytania ofertowego. </w:t>
      </w:r>
    </w:p>
    <w:p w14:paraId="178BD8FD" w14:textId="7A3C0E18" w:rsidR="00617E4C" w:rsidRPr="000467F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</w:pPr>
      <w:r w:rsidRPr="000467F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 xml:space="preserve">Maksymalna liczba punktów, </w:t>
      </w:r>
      <w:r w:rsidR="00BE33FF" w:rsidRPr="000467F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 xml:space="preserve">jaką może uzyskać Wykonawca i być przyznana </w:t>
      </w:r>
      <w:r w:rsidRPr="000467F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>ofercie: 100,00.</w:t>
      </w:r>
    </w:p>
    <w:p w14:paraId="6B10142F" w14:textId="77777777" w:rsidR="00617E4C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lastRenderedPageBreak/>
        <w:t> </w:t>
      </w:r>
    </w:p>
    <w:p w14:paraId="05CE8BBF" w14:textId="77777777" w:rsidR="00CC0C50" w:rsidRPr="00CE656C" w:rsidRDefault="00617E4C" w:rsidP="00CC0C5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Obliczając punktację dla poszczególnych ofert, Zamawiający zastosuje zaokrąglenie do dwóch miejsc po przecinku. Za najkorzystniejszą uznana zostanie oferta, która uzyska najwyższą łączną liczbę punktów przyznaną </w:t>
      </w:r>
      <w:r w:rsidR="00CC0C50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 poszczególnych kryteriach i przypisanych im procentowo znaczeń. </w:t>
      </w:r>
    </w:p>
    <w:p w14:paraId="5AF62AAA" w14:textId="77777777" w:rsidR="00CC0C50" w:rsidRPr="00CE656C" w:rsidRDefault="00CC0C50" w:rsidP="00CC0C5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5EFF06AC" w14:textId="188BE392" w:rsidR="00CC0C50" w:rsidRPr="00B31C6E" w:rsidRDefault="00CC0C50" w:rsidP="00CC0C5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 w:rsidRPr="00B31C6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Całkowita liczba punktów przyznana ofercie</w:t>
      </w:r>
      <w:r w:rsidRPr="00CC0C5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= </w:t>
      </w:r>
      <w:r w:rsidR="00B31C6E" w:rsidRPr="00CC0C5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P</w:t>
      </w:r>
      <w:r w:rsidR="00B31C6E" w:rsidRPr="00CC0C5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>(x)</w:t>
      </w:r>
      <w:r w:rsidR="00B31C6E" w:rsidRPr="00CC0C5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, </w:t>
      </w:r>
      <w:r w:rsidRPr="00B31C6E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 xml:space="preserve">gdzie: </w:t>
      </w:r>
      <w:r w:rsidRPr="00B31C6E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ab/>
      </w:r>
      <w:r w:rsidRPr="00CC0C5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14:paraId="78AFDCDB" w14:textId="5489A237" w:rsidR="00CC0C50" w:rsidRPr="00CE656C" w:rsidRDefault="00CC0C50" w:rsidP="00CC0C5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P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vertAlign w:val="subscript"/>
          <w:lang w:eastAsia="pl-PL"/>
        </w:rPr>
        <w:t>(x)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– liczba punktów przyznana ofercie w kryterium cena brutto.</w:t>
      </w:r>
    </w:p>
    <w:p w14:paraId="56A08672" w14:textId="77777777" w:rsidR="00B65437" w:rsidRDefault="00B65437" w:rsidP="000467FC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</w:pPr>
    </w:p>
    <w:p w14:paraId="214EF724" w14:textId="400D3B16" w:rsidR="00200852" w:rsidRPr="00CE656C" w:rsidRDefault="00B31C6E" w:rsidP="000467FC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 xml:space="preserve">W przypadku, gdy nie da się wyłonić oferty najkorzystniejszej ze względu na to, że minimum dwie oferty mają równą liczbę punktów, Zamawiający zastosuje właściwą procedurę określoną w art. 248 ustawy </w:t>
      </w:r>
      <w:r w:rsidR="00D749AE"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z dnia 11 września 2019 r. Prawo zamówień publicznych.</w:t>
      </w:r>
    </w:p>
    <w:p w14:paraId="44B5D081" w14:textId="77777777" w:rsidR="00617E4C" w:rsidRPr="001B2D17" w:rsidRDefault="00617E4C" w:rsidP="00A00698">
      <w:pPr>
        <w:pStyle w:val="Nagwek2"/>
        <w:shd w:val="clear" w:color="auto" w:fill="D9D9D9" w:themeFill="background1" w:themeFillShade="D9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VI. Miejsce, termin i sposób składania i przygotowania ofert</w:t>
      </w:r>
    </w:p>
    <w:p w14:paraId="18C24568" w14:textId="4459FF7C" w:rsidR="003F60F5" w:rsidRPr="00CE656C" w:rsidRDefault="00617E4C" w:rsidP="003855CB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Ofertę cenową</w:t>
      </w:r>
      <w:r w:rsidR="004E79B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kwocie brutto z wyszczególnieniem kwot netto oraz VAT należy przesłać</w:t>
      </w:r>
      <w:r w:rsidR="008230D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8F23F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Zamawiającemu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na formularzu ofertowym [stanowiącym Załącznik Nr 1] 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do dnia </w:t>
      </w:r>
      <w:r w:rsidR="004C3365" w:rsidRPr="00B65437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2</w:t>
      </w:r>
      <w:r w:rsidR="00B65437" w:rsidRPr="00B65437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3</w:t>
      </w:r>
      <w:r w:rsidR="004C3365" w:rsidRPr="00B65437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 listopada</w:t>
      </w:r>
      <w:r w:rsidR="00450258" w:rsidRPr="00B65437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 xml:space="preserve"> 2021 r.</w:t>
      </w:r>
      <w:r w:rsidRPr="00CE656C">
        <w:rPr>
          <w:rFonts w:asciiTheme="majorHAnsi" w:eastAsia="Times New Roman" w:hAnsiTheme="majorHAnsi" w:cs="Times New Roman"/>
          <w:b/>
          <w:bCs/>
          <w:color w:val="C00000"/>
          <w:sz w:val="25"/>
          <w:szCs w:val="25"/>
          <w:lang w:eastAsia="pl-PL"/>
        </w:rPr>
        <w:t xml:space="preserve"> </w:t>
      </w:r>
      <w:r w:rsidR="0013497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(</w:t>
      </w:r>
      <w:r w:rsidR="008A0E19" w:rsidRPr="004D1322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 xml:space="preserve">tj. do </w:t>
      </w:r>
      <w:r w:rsidR="0013497B" w:rsidRPr="004D1322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końca dnia</w:t>
      </w:r>
      <w:r w:rsidR="0013497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</w:t>
      </w:r>
      <w:r w:rsidR="005F47B8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drogą elektroniczną na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adres</w:t>
      </w:r>
      <w:r w:rsidR="005F08EF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:</w:t>
      </w:r>
      <w:r w:rsidRPr="0013497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  <w:hyperlink r:id="rId14" w:history="1">
        <w:r w:rsidR="00C77020" w:rsidRPr="00C77020">
          <w:rPr>
            <w:rStyle w:val="Hipercze"/>
            <w:sz w:val="28"/>
            <w:szCs w:val="28"/>
          </w:rPr>
          <w:t>kpodlaszewska@gminachelmza.pl</w:t>
        </w:r>
      </w:hyperlink>
      <w:r w:rsidR="00C77020">
        <w:t xml:space="preserve"> </w:t>
      </w:r>
      <w:r w:rsidR="005F47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temacie: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„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Oferta</w:t>
      </w:r>
      <w:r w:rsidR="00936B24"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 xml:space="preserve">: </w:t>
      </w:r>
      <w:r w:rsidR="008A0E19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 xml:space="preserve">Aktywna tablica – </w:t>
      </w:r>
      <w:r w:rsidR="00B65437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 xml:space="preserve">SP </w:t>
      </w:r>
      <w:r w:rsidR="00C13710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GRZYWNA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”</w:t>
      </w:r>
      <w:r w:rsidR="005F47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</w:p>
    <w:p w14:paraId="01AB471C" w14:textId="7505EAC5" w:rsidR="005E3F24" w:rsidRPr="00CE656C" w:rsidRDefault="005E3F24" w:rsidP="005E3F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Kompletna oferta musi zawierać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:</w:t>
      </w:r>
    </w:p>
    <w:p w14:paraId="2D5269C0" w14:textId="4F508196" w:rsidR="005E3F24" w:rsidRPr="00CE656C" w:rsidRDefault="005E3F24" w:rsidP="005E3F2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Formularz oferty;</w:t>
      </w:r>
    </w:p>
    <w:p w14:paraId="3A6F9A43" w14:textId="77777777" w:rsidR="005E3F24" w:rsidRPr="00CE656C" w:rsidRDefault="005E3F24" w:rsidP="005E3F2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Formularz cen;</w:t>
      </w:r>
    </w:p>
    <w:p w14:paraId="45835033" w14:textId="43607210" w:rsidR="005E3F24" w:rsidRPr="00CE656C" w:rsidRDefault="005E3F24" w:rsidP="005E3F24">
      <w:pPr>
        <w:numPr>
          <w:ilvl w:val="2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Oświadczenie Wykonawcy (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aktualne na dzień składania oferty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);</w:t>
      </w:r>
    </w:p>
    <w:p w14:paraId="1A2DEAED" w14:textId="6FC9D28E" w:rsidR="005E3F24" w:rsidRPr="00CE656C" w:rsidRDefault="005E3F24" w:rsidP="005E3F24">
      <w:pPr>
        <w:shd w:val="clear" w:color="auto" w:fill="FFFFFF"/>
        <w:spacing w:after="0" w:line="240" w:lineRule="auto"/>
        <w:ind w:left="1788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Sporządzony(e) na podstawie wzoru stanowiącego załącznik do niniejszego zapytania ofertowego (ogłoszenia o zamówieniu).</w:t>
      </w:r>
    </w:p>
    <w:p w14:paraId="4868B139" w14:textId="12FDD522" w:rsidR="005E3F24" w:rsidRPr="00CE656C" w:rsidRDefault="005E3F24" w:rsidP="005E3F24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Pełnomocnictwo(a), jeśli dotyczy.</w:t>
      </w:r>
    </w:p>
    <w:p w14:paraId="4AEEE88C" w14:textId="77777777" w:rsidR="00506EBD" w:rsidRPr="00CE656C" w:rsidRDefault="004A7CA0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Każdy Wykonawca może złożyć tylko jedną ofertę</w:t>
      </w:r>
      <w:r w:rsidR="00DD218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  <w:r w:rsidR="00506EBD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</w:p>
    <w:p w14:paraId="161A7508" w14:textId="5C7A0D89" w:rsidR="004A7CA0" w:rsidRPr="00CE656C" w:rsidRDefault="00506EBD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Zamawiający nie dopuszcza składania ofert częściowych. Wykonawca składa ofertę w odniesieniu do realizacji pełnego zakresu przedmiotu zamówienia. </w:t>
      </w:r>
    </w:p>
    <w:p w14:paraId="3BAC2B00" w14:textId="1E07E0D0" w:rsidR="003F60F5" w:rsidRPr="00CE656C" w:rsidRDefault="003F60F5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 datę przekazania oferty, wniosków, zawiadomień, dokumentów elektronicznych, oświadczeń lub elektronicznych kopii dokumentów lub oświadczeń oraz innych informacji przyjmuje się datę ich skutecznego przesłania na wskazany </w:t>
      </w:r>
      <w:r w:rsidR="00CE08B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powyżej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 pkt 1 adres e-mail. </w:t>
      </w:r>
    </w:p>
    <w:p w14:paraId="5E98BAAE" w14:textId="796B422E" w:rsidR="003F60F5" w:rsidRPr="00CE656C" w:rsidRDefault="005F47B8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Oferta wraz z załącznikami</w:t>
      </w:r>
      <w:r w:rsidR="00861755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 xml:space="preserve">musi zostać sporządzona </w:t>
      </w:r>
      <w:r w:rsidR="00DD2187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 xml:space="preserve">w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języku polskim (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u w:val="single"/>
          <w:lang w:eastAsia="pl-PL"/>
        </w:rPr>
        <w:t>dokumenty sporządzone w języku obcym muszą być złożone wraz z tłumaczeniem na język polski, wystarczające jest tłumaczenie Wykonawcy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)</w:t>
      </w:r>
      <w:r w:rsidR="008230DA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 xml:space="preserve"> i złożona w postaci:</w:t>
      </w:r>
    </w:p>
    <w:p w14:paraId="0EA52FFD" w14:textId="3385D43F" w:rsidR="003F60F5" w:rsidRPr="00CE656C" w:rsidRDefault="007F0DF4" w:rsidP="005E3F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czytelnego </w:t>
      </w:r>
      <w:r w:rsidR="003F60F5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skanu podpisanego dokumentu lub</w:t>
      </w:r>
    </w:p>
    <w:p w14:paraId="48EFD137" w14:textId="23E35164" w:rsidR="005F47B8" w:rsidRPr="00CE656C" w:rsidRDefault="005F47B8" w:rsidP="005E3F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elektronicznej</w:t>
      </w:r>
      <w:r w:rsidR="007F0DF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podpisan</w:t>
      </w:r>
      <w:r w:rsidR="007F0DF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ej: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kwalifikowanym podpisem elektronicznym</w:t>
      </w:r>
      <w:r w:rsidR="007F0DF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lub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podpisem osobistym lub podpisem zaufanym pod rygorem nieważności.</w:t>
      </w:r>
    </w:p>
    <w:p w14:paraId="289E397D" w14:textId="1DF8E2FB" w:rsidR="00A8583B" w:rsidRPr="00CE656C" w:rsidRDefault="00617E4C" w:rsidP="00934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Formularz ofertowy oraz załączniki muszą być podpisane przez osobę/y składającą/ce Ofertę.</w:t>
      </w:r>
      <w:r w:rsidR="00A8583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Do Oferty należy dostarczyć pełnomocnictwo do podpisania oferty, o ile prawo do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="00A8583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podpisania oferty nie wynika z innych dokumentów złożonych wraz z ofertą lub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="00A8583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ogólnodostępnych baz/ rejestrów. Treść pełnomocnictwa powinna </w:t>
      </w:r>
      <w:r w:rsidR="00A8583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lastRenderedPageBreak/>
        <w:t>jednoznacznie określać czynności, co do wykonywania, których pełnomocnik jest upoważniony.</w:t>
      </w:r>
    </w:p>
    <w:p w14:paraId="48D58A25" w14:textId="7DD939C6" w:rsidR="00617E4C" w:rsidRPr="00CE656C" w:rsidRDefault="00617E4C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Oferty złożone po terminie oraz niezgodnie ze sposobem złożenia określonym w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zapytaniu nie będą rozpatrywane.</w:t>
      </w:r>
    </w:p>
    <w:p w14:paraId="420E29B0" w14:textId="137A2DA2" w:rsidR="00C72745" w:rsidRPr="00CE656C" w:rsidRDefault="00C72745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Wykonawca jest związany ofertą przez okres 30 dni licząc od dnia, w którym upływa dzień na składanie ofert.</w:t>
      </w:r>
    </w:p>
    <w:p w14:paraId="43219524" w14:textId="77777777" w:rsidR="00617E4C" w:rsidRPr="001B2D17" w:rsidRDefault="00617E4C" w:rsidP="00A00698">
      <w:pPr>
        <w:pStyle w:val="Nagwek2"/>
        <w:shd w:val="clear" w:color="auto" w:fill="D9D9D9" w:themeFill="background1" w:themeFillShade="D9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VII. Warunki udziału w postępowaniu</w:t>
      </w:r>
    </w:p>
    <w:p w14:paraId="1C6003DC" w14:textId="33F91383" w:rsidR="001C0AA0" w:rsidRPr="00CE656C" w:rsidRDefault="001C0AA0" w:rsidP="005F08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 w:themeColor="text1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i/>
          <w:iCs/>
          <w:color w:val="000000" w:themeColor="text1"/>
          <w:sz w:val="25"/>
          <w:szCs w:val="25"/>
          <w:lang w:eastAsia="pl-PL"/>
        </w:rPr>
        <w:t>O udzielenie zamówienia mogą ubiegać się Wykonawcy, którzy spełniają warunki dotyczące posiadania uprawnień do wykonywania określonej działalności lub czynności, jeżeli przepisy nakładają obowiązek ich posiadania, posiadania wiedzy i doświadczenia w zakresie realizacji zamówień o charakterze zbliżonym do przedmiotu zamówienia, dysponowania potencjałem technicznym oraz osobami zdolnymi do wykonywania zamówienia, sytuacji ekonomicznej i finansowej.</w:t>
      </w:r>
    </w:p>
    <w:p w14:paraId="756E6499" w14:textId="77777777" w:rsidR="001C0AA0" w:rsidRPr="00CE656C" w:rsidRDefault="001C0AA0" w:rsidP="005F08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</w:pPr>
    </w:p>
    <w:p w14:paraId="6EEE7E8D" w14:textId="3F8F57EB" w:rsidR="005F08EF" w:rsidRPr="00CE656C" w:rsidRDefault="00CC1135" w:rsidP="005F08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Mając na względzie powyższe, Zamawiający informuje, iż o</w:t>
      </w:r>
      <w:r w:rsidR="000A5AAF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 udzielenie zamówienia mogą ubiegać się Wykonawcy, którzy spełniają warunki udziału w postępowaniu</w:t>
      </w:r>
      <w:r w:rsidR="00805A0F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, pod warunkiem, iż</w:t>
      </w:r>
      <w:r w:rsidR="000A5AAF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: </w:t>
      </w:r>
    </w:p>
    <w:p w14:paraId="0FAF1C29" w14:textId="4BD80CFD" w:rsidR="00AA0F5A" w:rsidRPr="00CE656C" w:rsidRDefault="00AA0F5A" w:rsidP="005F08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</w:pPr>
    </w:p>
    <w:p w14:paraId="0F98931A" w14:textId="0F562486" w:rsidR="00CC1135" w:rsidRPr="00CA2BB6" w:rsidRDefault="00AA0F5A" w:rsidP="00B27BA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</w:pPr>
      <w:r w:rsidRPr="00CA2BB6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>w zakresie posiadanego doświadczenia:</w:t>
      </w:r>
      <w:r w:rsidR="00EE1374" w:rsidRPr="00CA2BB6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 xml:space="preserve"> </w:t>
      </w:r>
      <w:r w:rsidR="0069054E" w:rsidRPr="00CA2BB6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Wykonawca wykonał należycie nie wcześniej niż w okresie ostatnich 3 lat, a jeżeli okres prowadzenia działalności jest krótszy – w tym okresie (</w:t>
      </w:r>
      <w:r w:rsidR="0069054E" w:rsidRPr="00CA2BB6">
        <w:rPr>
          <w:rFonts w:asciiTheme="majorHAnsi" w:eastAsia="Times New Roman" w:hAnsiTheme="majorHAnsi" w:cs="Times New Roman"/>
          <w:i/>
          <w:iCs/>
          <w:color w:val="000000" w:themeColor="text1"/>
          <w:sz w:val="25"/>
          <w:szCs w:val="25"/>
          <w:lang w:eastAsia="pl-PL"/>
        </w:rPr>
        <w:t>licząc wstecz od dnia, w którym upływa termin składania ofert</w:t>
      </w:r>
      <w:r w:rsidR="0069054E" w:rsidRPr="00CA2BB6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) minimum jedno kompleksowe zamówienie (</w:t>
      </w:r>
      <w:r w:rsidR="0069054E" w:rsidRPr="00CA2BB6">
        <w:rPr>
          <w:rFonts w:asciiTheme="majorHAnsi" w:eastAsia="Times New Roman" w:hAnsiTheme="majorHAnsi" w:cs="Times New Roman"/>
          <w:i/>
          <w:color w:val="000000" w:themeColor="text1"/>
          <w:sz w:val="25"/>
          <w:szCs w:val="25"/>
          <w:lang w:eastAsia="pl-PL"/>
        </w:rPr>
        <w:t>w tym: zadanie, umowę, zlecenie</w:t>
      </w:r>
      <w:r w:rsidR="0069054E" w:rsidRPr="00CA2BB6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) – zbliżone rodzajowo do przedmiotu zamówienia</w:t>
      </w:r>
      <w:r w:rsidR="00B65437" w:rsidRPr="00CA2BB6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 i</w:t>
      </w:r>
      <w:r w:rsidR="0069054E" w:rsidRPr="00CA2BB6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 polegające na dostawie pomocy dydaktycznych związanych z realizacją programu „Aktywna tablica”, o łącznej wartości dostawy nie mniejszej niż 35 000,00 (słownie: trzydzieści pięć tysięcy 00/100 zł).</w:t>
      </w:r>
    </w:p>
    <w:p w14:paraId="41B4E931" w14:textId="77777777" w:rsidR="0069054E" w:rsidRPr="00CE656C" w:rsidRDefault="0069054E" w:rsidP="0069054E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</w:pPr>
    </w:p>
    <w:p w14:paraId="2FE41273" w14:textId="72E35A20" w:rsidR="00AC2B77" w:rsidRPr="00CE656C" w:rsidRDefault="00A31CC0" w:rsidP="000B711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>Weryfikacja, o</w:t>
      </w:r>
      <w:r w:rsidR="00AC2B77"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 xml:space="preserve">cena </w:t>
      </w:r>
      <w:r w:rsidR="00861755"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 xml:space="preserve">spełniania warunków udziału w postępowaniu </w:t>
      </w:r>
      <w:r w:rsidR="00AC2B77"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 xml:space="preserve">zostanie dokonana w oparciu o oświadczenie Wykonawcy składane </w:t>
      </w:r>
      <w:r w:rsidR="00861755"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>wraz z ofertą</w:t>
      </w:r>
      <w:r w:rsidR="00861755" w:rsidRPr="00B65437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u w:val="single"/>
          <w:lang w:eastAsia="pl-PL"/>
        </w:rPr>
        <w:t>.</w:t>
      </w:r>
      <w:r w:rsidR="00EE1374" w:rsidRPr="00B65437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u w:val="single"/>
          <w:lang w:eastAsia="pl-PL"/>
        </w:rPr>
        <w:t xml:space="preserve"> Zamawiający nie przewiduje możliwości uzupełnienia niniejszego oświadczenia na późniejszym etapie prowadzonego postępowania</w:t>
      </w:r>
      <w:r w:rsidR="00EE1374"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 xml:space="preserve">. </w:t>
      </w:r>
    </w:p>
    <w:p w14:paraId="641AEFE2" w14:textId="7871A829" w:rsidR="00AC2B77" w:rsidRPr="00CE656C" w:rsidRDefault="00AC2B77" w:rsidP="005F08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B050"/>
          <w:sz w:val="25"/>
          <w:szCs w:val="25"/>
          <w:lang w:eastAsia="pl-PL"/>
        </w:rPr>
      </w:pPr>
    </w:p>
    <w:p w14:paraId="2C0523D3" w14:textId="6F65983D" w:rsidR="00617E4C" w:rsidRPr="001B2D17" w:rsidRDefault="00617E4C" w:rsidP="00A00698">
      <w:pPr>
        <w:pStyle w:val="Nagwek2"/>
        <w:shd w:val="clear" w:color="auto" w:fill="D9D9D9" w:themeFill="background1" w:themeFillShade="D9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 xml:space="preserve">VIII. </w:t>
      </w:r>
      <w:r w:rsidR="00C72745">
        <w:rPr>
          <w:rFonts w:eastAsia="Times New Roman"/>
          <w:lang w:eastAsia="pl-PL"/>
        </w:rPr>
        <w:t>Badanie i ocena ofert</w:t>
      </w:r>
    </w:p>
    <w:p w14:paraId="38AED39D" w14:textId="3C22DCAE" w:rsidR="00C72745" w:rsidRPr="00CE656C" w:rsidRDefault="00C72745" w:rsidP="003855CB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toku badania i oceny ofert Zamawiający może żądać od Wykonawców wyjaśnień dotyczących treści złożonych ofert</w:t>
      </w:r>
      <w:r w:rsidR="005F47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dokumentów lub oświadczeń</w:t>
      </w:r>
      <w:r w:rsidR="00274BD3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w tym:</w:t>
      </w:r>
    </w:p>
    <w:p w14:paraId="2078C8A5" w14:textId="1E785887" w:rsidR="00274BD3" w:rsidRPr="00CE656C" w:rsidRDefault="00274BD3" w:rsidP="0003004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jeżeli zaoferowana cena</w:t>
      </w:r>
      <w:r w:rsidR="00000E7E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lub ich istotne części składowe,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w ocenie Zamawiającego będzie rażąco niska w stosunku do przedmiotu zamówienia</w:t>
      </w:r>
      <w:r w:rsidR="00311548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</w:t>
      </w:r>
      <w:r w:rsidR="00311548" w:rsidRPr="00311548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w tym w przypadku gdy cena całkowita oferty jest niższa o minimum 30% od: wartości zamówienia powiększonej o VAT lub średniej arytmetycznej cen wszystkich złożonych ofert</w:t>
      </w:r>
      <w:r w:rsidR="00311548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i budzić będzie wątpliwości co do możliwości wykonania przedmiotu zamówienia zgodnie z wymogami niniejszego zapytania lub wynikającymi z odrębnych przepisów, Zamawiający </w:t>
      </w:r>
      <w:r w:rsidR="00F2440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dopuszcza możliwość zwrócenia się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do wykonawcy o udzielenie wyjaśnień. </w:t>
      </w:r>
    </w:p>
    <w:p w14:paraId="21169259" w14:textId="2D928B54" w:rsidR="00EC7E50" w:rsidRPr="00CE656C" w:rsidRDefault="00EC7E50" w:rsidP="00EC7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lastRenderedPageBreak/>
        <w:t>Zamawiający poprawia w ofercie oczywiste omyłki pisarskie, oczywiste omyłki rachunkowe z uwzględnieniem konsekwencji rachunkowych dokonanych poprawek i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inne omyłki polegające na niezgodności oferty z dokumentacji zamówienia, niepowodujących istotnych zmian w treści oferty. </w:t>
      </w:r>
    </w:p>
    <w:p w14:paraId="1F195E1B" w14:textId="55A7735C" w:rsidR="00C72745" w:rsidRPr="00CE656C" w:rsidRDefault="00C72745" w:rsidP="00C727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Treść oferty musi odpowiadać treści zapytania ofertowego. </w:t>
      </w:r>
    </w:p>
    <w:p w14:paraId="547ABCE5" w14:textId="33052A42" w:rsidR="0088028A" w:rsidRPr="00CE656C" w:rsidRDefault="0088028A" w:rsidP="00C727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Zamawiający odrzuci ofertę, jeżeli:</w:t>
      </w:r>
    </w:p>
    <w:p w14:paraId="6832E24B" w14:textId="768232F2" w:rsidR="0088028A" w:rsidRPr="00CE656C" w:rsidRDefault="00F409F8" w:rsidP="0088028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została złożona po terminie składania ofert;</w:t>
      </w:r>
    </w:p>
    <w:p w14:paraId="7BE972AF" w14:textId="2F80D510" w:rsidR="00F409F8" w:rsidRPr="00CE656C" w:rsidRDefault="00F409F8" w:rsidP="0088028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jest nieważna na podstawie odrębnych przepisów;</w:t>
      </w:r>
    </w:p>
    <w:p w14:paraId="4F542A64" w14:textId="0EF0EA5B" w:rsidR="000B7112" w:rsidRPr="00CE656C" w:rsidRDefault="00F409F8" w:rsidP="000B711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jej treść jest niezgodna z warunkami zamówienia</w:t>
      </w:r>
      <w:r w:rsidR="000B7112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w tym: Zamawiający zastrzega, iż w przypadku przekroczenia oferowanej ceny, kwoty przyjętej na zakup wyposażenia we wniosku o dofinansowanie projektu, oferta</w:t>
      </w:r>
      <w:r w:rsidR="004C478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Wykonawcy</w:t>
      </w:r>
      <w:r w:rsidR="000B7112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nie będzie rozpatrywana</w:t>
      </w:r>
      <w:r w:rsidR="004C478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i będzie podlegała odrzuceniu</w:t>
      </w:r>
      <w:r w:rsidR="000B7112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</w:p>
    <w:p w14:paraId="454E3495" w14:textId="13196D39" w:rsidR="00F409F8" w:rsidRPr="00CE656C" w:rsidRDefault="00F409F8" w:rsidP="00B85EB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nie została sporządzona lub przekazana w sposób zgodny z wymaganiami technicznymi oraz organizacyjnymi sporządzania lub przekazywania ofert przy użyciu środków komunikacji elektronicznej określonymi przez zamawiającego;</w:t>
      </w:r>
    </w:p>
    <w:p w14:paraId="1DBB40B2" w14:textId="466752DE" w:rsidR="00F24407" w:rsidRPr="00CE656C" w:rsidRDefault="00F24407" w:rsidP="00B85EB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zawiera rażąco niską cenę lub koszt w stosunku do przedmiotu zamówienia (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w przypadku badania</w:t>
      </w:r>
      <w:r w:rsidR="004C4789"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 xml:space="preserve"> i weryfikacji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 xml:space="preserve"> określonej przesłanki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</w:t>
      </w:r>
    </w:p>
    <w:p w14:paraId="517FF095" w14:textId="00216F66" w:rsidR="00F409F8" w:rsidRPr="00CE656C" w:rsidRDefault="00F409F8" w:rsidP="00B85EB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zawiera błędy w obliczeniu ceny lub kosztu;</w:t>
      </w:r>
    </w:p>
    <w:p w14:paraId="6F7DC842" w14:textId="1E8B0294" w:rsidR="00F409F8" w:rsidRPr="00CE656C" w:rsidRDefault="00F409F8" w:rsidP="0035734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została złożona w warunkach czynu nieuczciwej konkurencji w rozumieniu ustawy z dnia 16 kwietnia 1993 r. o zwalczaniu nieuczciwej konkurencji;</w:t>
      </w:r>
    </w:p>
    <w:p w14:paraId="2908D96F" w14:textId="47C88506" w:rsidR="00F409F8" w:rsidRPr="00CE656C" w:rsidRDefault="00F409F8" w:rsidP="00F409F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wykonawca w wyznaczonym terminie zakwestionował poprawienie omyłki polegającej na niezgodności oferty z dokumentami zamówienia, niepowodującej zmiany w treści oferty;</w:t>
      </w:r>
    </w:p>
    <w:p w14:paraId="1A47B4FD" w14:textId="55EE3625" w:rsidR="00F409F8" w:rsidRPr="00CE656C" w:rsidRDefault="00F409F8" w:rsidP="0013634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wykonawca nie wyraził pisemnej zgody na przedłużenie terminu związania ofertą;</w:t>
      </w:r>
    </w:p>
    <w:p w14:paraId="3F939362" w14:textId="4AB158D2" w:rsidR="00C72745" w:rsidRPr="001B2D17" w:rsidRDefault="00C72745" w:rsidP="00A00698">
      <w:pPr>
        <w:pStyle w:val="Nagwek2"/>
        <w:shd w:val="clear" w:color="auto" w:fill="D9D9D9" w:themeFill="background1" w:themeFillShade="D9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 xml:space="preserve">IX. </w:t>
      </w:r>
      <w:r>
        <w:rPr>
          <w:rFonts w:eastAsia="Times New Roman"/>
          <w:lang w:eastAsia="pl-PL"/>
        </w:rPr>
        <w:t>Dodatkowe informacje</w:t>
      </w:r>
    </w:p>
    <w:p w14:paraId="791DB04A" w14:textId="0301000C" w:rsidR="004C4789" w:rsidRPr="00CE656C" w:rsidRDefault="004C4789" w:rsidP="00574734">
      <w:pPr>
        <w:pStyle w:val="Akapitzlist"/>
        <w:numPr>
          <w:ilvl w:val="0"/>
          <w:numId w:val="8"/>
        </w:numPr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Niniejsze postępowania nie podlega przepisom Prawo zamówień publicznych.</w:t>
      </w:r>
    </w:p>
    <w:p w14:paraId="38D9CC54" w14:textId="36A87F05" w:rsidR="00C52EE1" w:rsidRPr="00CE656C" w:rsidRDefault="00C52EE1" w:rsidP="00574734">
      <w:pPr>
        <w:pStyle w:val="Akapitzlist"/>
        <w:numPr>
          <w:ilvl w:val="0"/>
          <w:numId w:val="8"/>
        </w:numPr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Do prowadzonego postępowania nie przysługują Wykonawcom żadne środki ochrony prawnej określone w przepisach ustawy Prawo zamówień publicznych tj. odwołanie, skarga.</w:t>
      </w:r>
    </w:p>
    <w:p w14:paraId="35546784" w14:textId="5C21F1DA" w:rsidR="00574734" w:rsidRPr="00CE656C" w:rsidRDefault="00EC7E50" w:rsidP="0057473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Niniejsze postępowanie prowadzone jest na zasadach opartych na wewnętrznych uregulowaniach Zamawiającego. </w:t>
      </w:r>
      <w:r w:rsidR="0088028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Postępowanie prowadzone jest</w:t>
      </w:r>
      <w:r w:rsidR="00C72745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zgodnie z zasad</w:t>
      </w:r>
      <w:r w:rsidR="0057473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ami:</w:t>
      </w:r>
      <w:r w:rsidR="00C72745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konkurencyjności</w:t>
      </w:r>
      <w:r w:rsidR="0057473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równego traktowania wykonawców oraz proporcjonalności i </w:t>
      </w:r>
      <w:r w:rsidR="00D444B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przejrzystości,</w:t>
      </w:r>
      <w:r w:rsidR="0057473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racjonalnego gospodarowania środkami publicznymi, w tym zasad wydatkowania środków publicznych w sposób celowy, oszczędny oraz umożliwiający terminową realizację zadań, a także zasady optymalnego doboru metod i środków w celu uzyskania najlepszych efektów z danych nakładów.</w:t>
      </w:r>
    </w:p>
    <w:p w14:paraId="2736CC05" w14:textId="31E3009C" w:rsidR="00EC7E50" w:rsidRPr="00CE656C" w:rsidRDefault="00EC7E50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Zamawiający zastrzega sobie prawo do zmiany zapytania ofertowego przed upływem terminu do składania ofert. Wszelkie zmiany treści zapytania ofertowego oraz</w:t>
      </w:r>
      <w:r w:rsidR="004C478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DD76A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ewentualne wyjaśnienia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udzielone na zapytania Wykonawcy stają się integralną częścią zapytania ofertowego i są wiążące dla Wykonawców.</w:t>
      </w:r>
    </w:p>
    <w:p w14:paraId="3BA75B4E" w14:textId="607EA31B" w:rsidR="001F7FBB" w:rsidRPr="00CE656C" w:rsidRDefault="001F7FBB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lastRenderedPageBreak/>
        <w:t xml:space="preserve">Zamawiający przewiduje możliwość prowadzenia negocjacji cenowych z wybranym wykonawcom lub wykonawcami, którzy złożyli ofertę w przedmiotowym postępowaniu. </w:t>
      </w:r>
    </w:p>
    <w:p w14:paraId="2789DE1C" w14:textId="73099FC1" w:rsidR="00C72745" w:rsidRPr="00CE656C" w:rsidRDefault="00C72745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Zamawiający zastrzega sobie prawo do unieważnienia niniejszego postępowania w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każdym czasie bez podania uzasadnienia, w tym także pozostawienia postępowania bez wyboru oferty.</w:t>
      </w:r>
    </w:p>
    <w:p w14:paraId="693E0789" w14:textId="37C17935" w:rsidR="00C72745" w:rsidRPr="00CE656C" w:rsidRDefault="00C72745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Wykonawcy, których oferty nie zostaną wybrane nie mogą zgłaszać żadnych roszczeń względem Zamawiającego z tytułu otrzymania zapytania ofertowego oraz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przygotowania i złożenia oferty na to zapytanie</w:t>
      </w:r>
      <w:r w:rsidR="00604161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w tym nie przysługuje im prawo do zwrot</w:t>
      </w:r>
      <w:r w:rsidR="00CE656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u</w:t>
      </w:r>
      <w:r w:rsidR="00604161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kosztów udziału w postępowaniu.</w:t>
      </w:r>
    </w:p>
    <w:p w14:paraId="4C246538" w14:textId="77777777" w:rsidR="00153196" w:rsidRPr="00CE656C" w:rsidRDefault="00A8583B" w:rsidP="0057473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Zamawiający zastrzega sobie prawo</w:t>
      </w:r>
      <w:r w:rsidR="00C467E6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(możliwość)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do zamieszczenia na stronie </w:t>
      </w:r>
      <w:r w:rsidR="00B90C7E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internetowej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prowadzonego postępowania informacji o</w:t>
      </w:r>
      <w:r w:rsidR="00153196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:</w:t>
      </w:r>
    </w:p>
    <w:p w14:paraId="27C8E058" w14:textId="60534E28" w:rsidR="00153196" w:rsidRPr="00CE656C" w:rsidRDefault="00CE08BB" w:rsidP="00574734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złożonych </w:t>
      </w:r>
      <w:r w:rsidR="0076564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ofertach</w:t>
      </w:r>
      <w:r w:rsidR="00153196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</w:t>
      </w:r>
    </w:p>
    <w:p w14:paraId="7AA1CFF2" w14:textId="2EAC2AB8" w:rsidR="002A4EAA" w:rsidRPr="00CE656C" w:rsidRDefault="00A8583B" w:rsidP="00574734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wynikach postępowania</w:t>
      </w:r>
      <w:r w:rsidR="002A4E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(udzieleniu zamówienia)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. </w:t>
      </w:r>
    </w:p>
    <w:p w14:paraId="0BB3F24E" w14:textId="77E13503" w:rsidR="00C72745" w:rsidRPr="00CE656C" w:rsidRDefault="00C72745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Wykonawca, którego oferta zostanie wybrana zostanie powiadomiony pisemnie lub telefonicznie o wyborze jego oferty oraz o terminie </w:t>
      </w:r>
      <w:r w:rsidR="00F409F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i miejscu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podpisania (zawarcia) umowy.</w:t>
      </w:r>
      <w:r w:rsidR="0003004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Ponadto, w wyznaczonym czasie Wykonawca, na wezwanie Zamawiającego (skierowane co najmniej drogą e-mail) w terminie przez niego wyznaczonym wskaże osobę/ osoby, które będą podpisywać umowę, poda wszelkie informacje niezbędne do wypełnienia treści umowy (wraz z załącznikami).</w:t>
      </w:r>
    </w:p>
    <w:p w14:paraId="6C9D4B31" w14:textId="6EA892E7" w:rsidR="00F409F8" w:rsidRPr="00CE656C" w:rsidRDefault="00F409F8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Jeżeli Wykonawca, którego oferta została wybrana uchyla się od podpisania</w:t>
      </w:r>
      <w:r w:rsidR="00CE656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(zawarcia)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umowy, Zamawiający może wybrać ofertę najkorzystniejszą spośród pozostałych ofert.</w:t>
      </w:r>
    </w:p>
    <w:p w14:paraId="4E14C47C" w14:textId="77777777" w:rsidR="00574734" w:rsidRPr="00CE656C" w:rsidRDefault="00574734" w:rsidP="00D524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Zamawiający przewiduje możliwość zmiany postanowień umowy zawartej w wyniku przeprowadzonego postępowania o udzielenie zamówienia publicznego, na warunkach i zasadach określonych w projekcie umowy. </w:t>
      </w:r>
    </w:p>
    <w:p w14:paraId="058A96F8" w14:textId="4F60C28F" w:rsidR="00F409F8" w:rsidRPr="00CE656C" w:rsidRDefault="00F409F8" w:rsidP="00D524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trakcie trwania umowy oraz w okresie gwarancji i rękojmi Wykonawca zobowiązuje się do pisemnego powiadamiania Zamawiającego o:</w:t>
      </w:r>
    </w:p>
    <w:p w14:paraId="30CE4E9C" w14:textId="77777777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zmianie siedziby lub nazwy firmy,</w:t>
      </w:r>
    </w:p>
    <w:p w14:paraId="75AA7815" w14:textId="77777777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zmianie osób reprezentujących,</w:t>
      </w:r>
    </w:p>
    <w:p w14:paraId="27CDAD6C" w14:textId="77777777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ogłoszeniu upadłości,</w:t>
      </w:r>
    </w:p>
    <w:p w14:paraId="1882E260" w14:textId="77777777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ogłoszeniu likwidacji,</w:t>
      </w:r>
    </w:p>
    <w:p w14:paraId="7033440E" w14:textId="77777777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zawieszeniu działalności,</w:t>
      </w:r>
    </w:p>
    <w:p w14:paraId="64AB9378" w14:textId="692B4644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wszczęciu postępowania układowego, w którym uczestniczy Wykonawca</w:t>
      </w:r>
      <w:r w:rsidR="00C52EE1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</w:p>
    <w:p w14:paraId="7685FB54" w14:textId="10A948C8" w:rsidR="00617E4C" w:rsidRPr="001B2D17" w:rsidRDefault="00617E4C" w:rsidP="00A00698">
      <w:pPr>
        <w:pStyle w:val="Nagwek2"/>
        <w:shd w:val="clear" w:color="auto" w:fill="D9D9D9" w:themeFill="background1" w:themeFillShade="D9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X. Kontakt z zamawiającym</w:t>
      </w:r>
    </w:p>
    <w:p w14:paraId="74D5F0D2" w14:textId="04B54330" w:rsidR="009E287E" w:rsidRPr="00CE656C" w:rsidRDefault="009E287E" w:rsidP="003855CB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Postępowanie prowadzone jest w formie elektronicznej</w:t>
      </w:r>
      <w:r w:rsidR="007F0DF4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, zgodnie z warunkami</w:t>
      </w:r>
      <w:r w:rsidR="00711292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/ wytycznymi</w:t>
      </w:r>
      <w:r w:rsidR="007F0DF4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 określonymi w niniejszym zapytaniu ofertowym.</w:t>
      </w:r>
    </w:p>
    <w:p w14:paraId="0E1CE012" w14:textId="168085D7" w:rsidR="009E287E" w:rsidRPr="00CE656C" w:rsidRDefault="009E287E" w:rsidP="009E287E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Style w:val="Hipercze"/>
          <w:rFonts w:asciiTheme="majorHAnsi" w:eastAsia="Times New Roman" w:hAnsiTheme="majorHAnsi" w:cstheme="majorHAnsi"/>
          <w:color w:val="000000"/>
          <w:sz w:val="25"/>
          <w:szCs w:val="25"/>
          <w:u w:val="none"/>
          <w:lang w:eastAsia="pl-PL"/>
        </w:rPr>
      </w:pP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Wszelkie pytania dotyczące niniejszego zamówienia należy przesyłać drogą elektroniczną na adres wskazany poniżej w pkt 3.</w:t>
      </w:r>
      <w:r w:rsidRPr="00CE656C">
        <w:rPr>
          <w:rStyle w:val="Hipercze"/>
          <w:rFonts w:asciiTheme="majorHAnsi" w:eastAsia="Times New Roman" w:hAnsiTheme="majorHAnsi" w:cstheme="majorHAnsi"/>
          <w:color w:val="000000"/>
          <w:sz w:val="25"/>
          <w:szCs w:val="25"/>
          <w:u w:val="none"/>
          <w:lang w:eastAsia="pl-PL"/>
        </w:rPr>
        <w:t xml:space="preserve"> </w:t>
      </w:r>
    </w:p>
    <w:p w14:paraId="0D07C559" w14:textId="6C8812EE" w:rsidR="00617E4C" w:rsidRPr="00CE656C" w:rsidRDefault="00617E4C" w:rsidP="009E287E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bCs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W przypadku pojawienia się jakichkolwiek pytań i wątpliwości proszę o kontakt: w sprawach związanych z przedmiotem zamówienia</w:t>
      </w:r>
      <w:r w:rsidR="005F08EF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z </w:t>
      </w:r>
      <w:r w:rsidR="00000E7E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Kierownikiem Zespołu Ekonomiczno- Administracyjnego Szkół Gminy Chełmża</w:t>
      </w: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 – </w:t>
      </w:r>
      <w:r w:rsidR="00936B24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p. </w:t>
      </w:r>
      <w:r w:rsidR="00000E7E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Katarzyną Podlaszewską</w:t>
      </w:r>
      <w:r w:rsidR="00936B24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 xml:space="preserve">, </w:t>
      </w: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mail: </w:t>
      </w:r>
      <w:hyperlink r:id="rId15" w:history="1">
        <w:r w:rsidR="00000E7E" w:rsidRPr="00000E7E">
          <w:rPr>
            <w:rStyle w:val="Hipercze"/>
            <w:sz w:val="25"/>
            <w:szCs w:val="25"/>
          </w:rPr>
          <w:t>kpodlaszewska@gminachelmza.pl</w:t>
        </w:r>
      </w:hyperlink>
      <w:r w:rsidR="00583177">
        <w:t xml:space="preserve"> </w:t>
      </w:r>
      <w:r w:rsidR="008C7D7A" w:rsidRPr="00CE656C">
        <w:rPr>
          <w:rFonts w:asciiTheme="majorHAnsi" w:hAnsiTheme="majorHAnsi" w:cstheme="majorHAnsi"/>
          <w:sz w:val="25"/>
          <w:szCs w:val="25"/>
        </w:rPr>
        <w:t xml:space="preserve">lub </w:t>
      </w:r>
      <w:r w:rsidR="00936B24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w sprawach związanych z procedurą zamówienia </w:t>
      </w:r>
      <w:r w:rsidR="008C7D7A" w:rsidRPr="00CE656C">
        <w:rPr>
          <w:rFonts w:asciiTheme="majorHAnsi" w:hAnsiTheme="majorHAnsi" w:cstheme="majorHAnsi"/>
          <w:sz w:val="25"/>
          <w:szCs w:val="25"/>
        </w:rPr>
        <w:t xml:space="preserve">z Tomaszem Szreiber, pod numerem telefonu </w:t>
      </w:r>
      <w:r w:rsidR="00936B24" w:rsidRPr="00CE656C">
        <w:rPr>
          <w:rFonts w:asciiTheme="majorHAnsi" w:hAnsiTheme="majorHAnsi" w:cstheme="majorHAnsi"/>
          <w:sz w:val="25"/>
          <w:szCs w:val="25"/>
        </w:rPr>
        <w:t xml:space="preserve">603-416-256. </w:t>
      </w:r>
      <w:r w:rsidR="008C7D7A" w:rsidRPr="00CE656C">
        <w:rPr>
          <w:rFonts w:asciiTheme="majorHAnsi" w:hAnsiTheme="majorHAnsi" w:cstheme="majorHAnsi"/>
          <w:sz w:val="25"/>
          <w:szCs w:val="25"/>
        </w:rPr>
        <w:t xml:space="preserve"> </w:t>
      </w:r>
    </w:p>
    <w:p w14:paraId="7E2A964F" w14:textId="4959E7FD" w:rsidR="00617E4C" w:rsidRPr="001B2D17" w:rsidRDefault="00617E4C" w:rsidP="00A00698">
      <w:pPr>
        <w:pStyle w:val="Nagwek2"/>
        <w:shd w:val="clear" w:color="auto" w:fill="D9D9D9" w:themeFill="background1" w:themeFillShade="D9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lastRenderedPageBreak/>
        <w:t>X</w:t>
      </w:r>
      <w:r w:rsidR="00C72745">
        <w:rPr>
          <w:rFonts w:eastAsia="Times New Roman"/>
          <w:lang w:eastAsia="pl-PL"/>
        </w:rPr>
        <w:t>I</w:t>
      </w:r>
      <w:r w:rsidRPr="001B2D17">
        <w:rPr>
          <w:rFonts w:eastAsia="Times New Roman"/>
          <w:lang w:eastAsia="pl-PL"/>
        </w:rPr>
        <w:t>. Załączniki</w:t>
      </w:r>
    </w:p>
    <w:p w14:paraId="42D550A1" w14:textId="082581AE" w:rsidR="00617E4C" w:rsidRPr="00CE656C" w:rsidRDefault="00617E4C" w:rsidP="001D4508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 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Załącznik Nr 1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 Formularz ofertowy</w:t>
      </w:r>
    </w:p>
    <w:p w14:paraId="0C831B1D" w14:textId="1E02DC92" w:rsidR="00617E4C" w:rsidRPr="00CE656C" w:rsidRDefault="00617E4C" w:rsidP="001D450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 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Załącznik Nr 2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 – </w:t>
      </w:r>
      <w:r w:rsidR="00936B2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Formularz cen</w:t>
      </w:r>
    </w:p>
    <w:p w14:paraId="70D67E16" w14:textId="4D725F78" w:rsidR="00936B24" w:rsidRPr="00CE656C" w:rsidRDefault="00936B24" w:rsidP="00936B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 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Załącznik Nr 3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 Oświadczenie Wykonawcy</w:t>
      </w:r>
    </w:p>
    <w:p w14:paraId="1CB3ED39" w14:textId="7948BEE1" w:rsidR="00617E4C" w:rsidRPr="00583177" w:rsidRDefault="00617E4C" w:rsidP="001D450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-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Załącznik Nr </w:t>
      </w:r>
      <w:r w:rsidR="00936B24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4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– </w:t>
      </w:r>
      <w:r w:rsidR="004E05B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Wzór umowy</w:t>
      </w:r>
    </w:p>
    <w:p w14:paraId="4075A846" w14:textId="0FBF6B54" w:rsidR="008F677C" w:rsidRPr="00CE656C" w:rsidRDefault="008F677C" w:rsidP="008F677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 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Załącznik Nr </w:t>
      </w:r>
      <w:r w:rsidR="00936B24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5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 Klauzula</w:t>
      </w:r>
      <w:r w:rsidR="004E05B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informacyjna -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RODO</w:t>
      </w:r>
    </w:p>
    <w:p w14:paraId="19760980" w14:textId="77777777" w:rsidR="004D1322" w:rsidRDefault="004D1322" w:rsidP="000467FC">
      <w:pPr>
        <w:shd w:val="clear" w:color="auto" w:fill="FFFFFF"/>
        <w:spacing w:before="100" w:beforeAutospacing="1" w:after="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</w:p>
    <w:p w14:paraId="0B67EC05" w14:textId="77777777" w:rsidR="004D1322" w:rsidRDefault="004D1322" w:rsidP="000467FC">
      <w:pPr>
        <w:shd w:val="clear" w:color="auto" w:fill="FFFFFF"/>
        <w:spacing w:before="100" w:beforeAutospacing="1" w:after="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</w:p>
    <w:p w14:paraId="31B3FBEF" w14:textId="04912BCD" w:rsidR="00617E4C" w:rsidRPr="004D1322" w:rsidRDefault="00B65437" w:rsidP="000467FC">
      <w:pPr>
        <w:shd w:val="clear" w:color="auto" w:fill="FFFFFF"/>
        <w:spacing w:before="100" w:beforeAutospacing="1" w:after="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Dyrektor Szkoły</w:t>
      </w:r>
    </w:p>
    <w:p w14:paraId="60D4BFD0" w14:textId="05EBD741" w:rsidR="00617E4C" w:rsidRPr="004D1322" w:rsidRDefault="00617E4C" w:rsidP="00617E4C">
      <w:pPr>
        <w:shd w:val="clear" w:color="auto" w:fill="FFFFFF"/>
        <w:spacing w:before="100" w:beforeAutospacing="1" w:after="48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</w:pPr>
      <w:r w:rsidRPr="004D1322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>(-)</w:t>
      </w:r>
      <w:r w:rsidR="001D4508" w:rsidRPr="004D1322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 xml:space="preserve"> </w:t>
      </w:r>
      <w:r w:rsidR="00C13710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>dr</w:t>
      </w:r>
      <w:r w:rsidR="00574734" w:rsidRPr="004D1322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 xml:space="preserve"> </w:t>
      </w:r>
      <w:r w:rsidR="00C1371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Barbara Łaukajtys</w:t>
      </w:r>
    </w:p>
    <w:sectPr w:rsidR="00617E4C" w:rsidRPr="004D1322" w:rsidSect="0004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8536" w14:textId="77777777" w:rsidR="004346EA" w:rsidRDefault="004346EA" w:rsidP="00D0147D">
      <w:pPr>
        <w:spacing w:after="0" w:line="240" w:lineRule="auto"/>
      </w:pPr>
      <w:r>
        <w:separator/>
      </w:r>
    </w:p>
  </w:endnote>
  <w:endnote w:type="continuationSeparator" w:id="0">
    <w:p w14:paraId="37F86AFF" w14:textId="77777777" w:rsidR="004346EA" w:rsidRDefault="004346EA" w:rsidP="00D0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1894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E4B0EB" w14:textId="68132965" w:rsidR="000467FC" w:rsidRDefault="000467FC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93EFF" w14:textId="77777777" w:rsidR="000467FC" w:rsidRDefault="00046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727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BA58DF" w14:textId="2E946F43" w:rsidR="000467FC" w:rsidRDefault="000467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9CFDD" w14:textId="77777777" w:rsidR="000467FC" w:rsidRDefault="00046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8AAB" w14:textId="77777777" w:rsidR="004346EA" w:rsidRDefault="004346EA" w:rsidP="00D0147D">
      <w:pPr>
        <w:spacing w:after="0" w:line="240" w:lineRule="auto"/>
      </w:pPr>
      <w:r>
        <w:separator/>
      </w:r>
    </w:p>
  </w:footnote>
  <w:footnote w:type="continuationSeparator" w:id="0">
    <w:p w14:paraId="64F98B07" w14:textId="77777777" w:rsidR="004346EA" w:rsidRDefault="004346EA" w:rsidP="00D0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FFE8" w14:textId="27E902AB" w:rsidR="00D0147D" w:rsidRPr="00C11400" w:rsidRDefault="00D0147D" w:rsidP="00D0147D">
    <w:pPr>
      <w:snapToGrid w:val="0"/>
      <w:rPr>
        <w:rFonts w:ascii="Times New Roman" w:hAnsi="Times New Roman"/>
        <w:b/>
      </w:rPr>
    </w:pPr>
    <w:bookmarkStart w:id="0" w:name="_Hlk56689100"/>
    <w:bookmarkStart w:id="1" w:name="_Hlk56689101"/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bookmarkEnd w:id="0"/>
    <w:bookmarkEnd w:id="1"/>
    <w:r w:rsidR="00EC077D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ZEAS.332.4.2021</w:t>
    </w:r>
  </w:p>
  <w:p w14:paraId="56C5EE56" w14:textId="77777777" w:rsidR="00D0147D" w:rsidRDefault="00D01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439"/>
    <w:multiLevelType w:val="multilevel"/>
    <w:tmpl w:val="3E1C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546A"/>
    <w:multiLevelType w:val="hybridMultilevel"/>
    <w:tmpl w:val="2FCADA60"/>
    <w:lvl w:ilvl="0" w:tplc="590218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141B"/>
    <w:multiLevelType w:val="hybridMultilevel"/>
    <w:tmpl w:val="FF5A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6A47"/>
    <w:multiLevelType w:val="multilevel"/>
    <w:tmpl w:val="71A2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6200C"/>
    <w:multiLevelType w:val="multilevel"/>
    <w:tmpl w:val="68F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A7D3A"/>
    <w:multiLevelType w:val="hybridMultilevel"/>
    <w:tmpl w:val="95FA11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1C61"/>
    <w:multiLevelType w:val="hybridMultilevel"/>
    <w:tmpl w:val="21122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05AE"/>
    <w:multiLevelType w:val="hybridMultilevel"/>
    <w:tmpl w:val="7BA632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1B2"/>
    <w:multiLevelType w:val="hybridMultilevel"/>
    <w:tmpl w:val="B4026564"/>
    <w:lvl w:ilvl="0" w:tplc="CC7C44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53AA"/>
    <w:multiLevelType w:val="hybridMultilevel"/>
    <w:tmpl w:val="21122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60792"/>
    <w:multiLevelType w:val="multilevel"/>
    <w:tmpl w:val="2E96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94E8A"/>
    <w:multiLevelType w:val="hybridMultilevel"/>
    <w:tmpl w:val="9C804E64"/>
    <w:lvl w:ilvl="0" w:tplc="A3961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2140A"/>
    <w:multiLevelType w:val="hybridMultilevel"/>
    <w:tmpl w:val="85E4E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794D"/>
    <w:multiLevelType w:val="hybridMultilevel"/>
    <w:tmpl w:val="A998C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625F0"/>
    <w:multiLevelType w:val="hybridMultilevel"/>
    <w:tmpl w:val="291C8D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86B52"/>
    <w:multiLevelType w:val="hybridMultilevel"/>
    <w:tmpl w:val="5058C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F5A70"/>
    <w:multiLevelType w:val="hybridMultilevel"/>
    <w:tmpl w:val="8EA4B5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70F0D"/>
    <w:multiLevelType w:val="hybridMultilevel"/>
    <w:tmpl w:val="8CEE11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C789E"/>
    <w:multiLevelType w:val="multilevel"/>
    <w:tmpl w:val="DC50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37F0D"/>
    <w:multiLevelType w:val="hybridMultilevel"/>
    <w:tmpl w:val="B64C1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F1C34"/>
    <w:multiLevelType w:val="multilevel"/>
    <w:tmpl w:val="E54E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A1AAF"/>
    <w:multiLevelType w:val="hybridMultilevel"/>
    <w:tmpl w:val="21122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968C0"/>
    <w:multiLevelType w:val="hybridMultilevel"/>
    <w:tmpl w:val="453A50D6"/>
    <w:lvl w:ilvl="0" w:tplc="2BE40F02">
      <w:start w:val="1"/>
      <w:numFmt w:val="lowerLetter"/>
      <w:lvlText w:val="%1.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AD797C"/>
    <w:multiLevelType w:val="multilevel"/>
    <w:tmpl w:val="B47A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86495D"/>
    <w:multiLevelType w:val="multilevel"/>
    <w:tmpl w:val="E54E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55A8B"/>
    <w:multiLevelType w:val="hybridMultilevel"/>
    <w:tmpl w:val="75549604"/>
    <w:lvl w:ilvl="0" w:tplc="A51CC0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5117"/>
    <w:multiLevelType w:val="hybridMultilevel"/>
    <w:tmpl w:val="6AA4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03DC2"/>
    <w:multiLevelType w:val="multilevel"/>
    <w:tmpl w:val="F874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2574A5E"/>
    <w:multiLevelType w:val="hybridMultilevel"/>
    <w:tmpl w:val="FF5ABA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52772"/>
    <w:multiLevelType w:val="hybridMultilevel"/>
    <w:tmpl w:val="76D8A2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E6086"/>
    <w:multiLevelType w:val="multilevel"/>
    <w:tmpl w:val="8850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F23C20"/>
    <w:multiLevelType w:val="hybridMultilevel"/>
    <w:tmpl w:val="8CEE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73F8B"/>
    <w:multiLevelType w:val="multilevel"/>
    <w:tmpl w:val="B47A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4D1BDF"/>
    <w:multiLevelType w:val="hybridMultilevel"/>
    <w:tmpl w:val="CEA62B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45D01"/>
    <w:multiLevelType w:val="hybridMultilevel"/>
    <w:tmpl w:val="65909F7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4735C9"/>
    <w:multiLevelType w:val="hybridMultilevel"/>
    <w:tmpl w:val="7BA632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751B"/>
    <w:multiLevelType w:val="multilevel"/>
    <w:tmpl w:val="2C92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27"/>
  </w:num>
  <w:num w:numId="5">
    <w:abstractNumId w:val="10"/>
  </w:num>
  <w:num w:numId="6">
    <w:abstractNumId w:val="4"/>
  </w:num>
  <w:num w:numId="7">
    <w:abstractNumId w:val="30"/>
  </w:num>
  <w:num w:numId="8">
    <w:abstractNumId w:val="36"/>
  </w:num>
  <w:num w:numId="9">
    <w:abstractNumId w:val="32"/>
  </w:num>
  <w:num w:numId="10">
    <w:abstractNumId w:val="20"/>
  </w:num>
  <w:num w:numId="11">
    <w:abstractNumId w:val="24"/>
  </w:num>
  <w:num w:numId="12">
    <w:abstractNumId w:val="8"/>
  </w:num>
  <w:num w:numId="13">
    <w:abstractNumId w:val="25"/>
  </w:num>
  <w:num w:numId="14">
    <w:abstractNumId w:val="22"/>
  </w:num>
  <w:num w:numId="15">
    <w:abstractNumId w:val="5"/>
  </w:num>
  <w:num w:numId="16">
    <w:abstractNumId w:val="23"/>
  </w:num>
  <w:num w:numId="17">
    <w:abstractNumId w:val="34"/>
  </w:num>
  <w:num w:numId="18">
    <w:abstractNumId w:val="11"/>
  </w:num>
  <w:num w:numId="19">
    <w:abstractNumId w:val="34"/>
  </w:num>
  <w:num w:numId="20">
    <w:abstractNumId w:val="2"/>
  </w:num>
  <w:num w:numId="21">
    <w:abstractNumId w:val="26"/>
  </w:num>
  <w:num w:numId="22">
    <w:abstractNumId w:val="13"/>
  </w:num>
  <w:num w:numId="23">
    <w:abstractNumId w:val="31"/>
  </w:num>
  <w:num w:numId="24">
    <w:abstractNumId w:val="16"/>
  </w:num>
  <w:num w:numId="25">
    <w:abstractNumId w:val="21"/>
  </w:num>
  <w:num w:numId="26">
    <w:abstractNumId w:val="19"/>
  </w:num>
  <w:num w:numId="27">
    <w:abstractNumId w:val="12"/>
  </w:num>
  <w:num w:numId="28">
    <w:abstractNumId w:val="33"/>
  </w:num>
  <w:num w:numId="29">
    <w:abstractNumId w:val="1"/>
  </w:num>
  <w:num w:numId="30">
    <w:abstractNumId w:val="7"/>
  </w:num>
  <w:num w:numId="31">
    <w:abstractNumId w:val="14"/>
  </w:num>
  <w:num w:numId="32">
    <w:abstractNumId w:val="9"/>
  </w:num>
  <w:num w:numId="33">
    <w:abstractNumId w:val="17"/>
  </w:num>
  <w:num w:numId="34">
    <w:abstractNumId w:val="28"/>
  </w:num>
  <w:num w:numId="35">
    <w:abstractNumId w:val="35"/>
  </w:num>
  <w:num w:numId="36">
    <w:abstractNumId w:val="6"/>
  </w:num>
  <w:num w:numId="37">
    <w:abstractNumId w:val="1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C"/>
    <w:rsid w:val="00000E7E"/>
    <w:rsid w:val="00001017"/>
    <w:rsid w:val="000150FC"/>
    <w:rsid w:val="000258DB"/>
    <w:rsid w:val="00030049"/>
    <w:rsid w:val="00031DFC"/>
    <w:rsid w:val="000458CF"/>
    <w:rsid w:val="000467FC"/>
    <w:rsid w:val="00050E5D"/>
    <w:rsid w:val="00055E66"/>
    <w:rsid w:val="0006692E"/>
    <w:rsid w:val="00084B38"/>
    <w:rsid w:val="000861C5"/>
    <w:rsid w:val="000A0CD1"/>
    <w:rsid w:val="000A5AAF"/>
    <w:rsid w:val="000B3ABB"/>
    <w:rsid w:val="000B7112"/>
    <w:rsid w:val="000C085C"/>
    <w:rsid w:val="000C392A"/>
    <w:rsid w:val="000D0DA7"/>
    <w:rsid w:val="000D2E8B"/>
    <w:rsid w:val="000D652B"/>
    <w:rsid w:val="000E17B8"/>
    <w:rsid w:val="000E3B33"/>
    <w:rsid w:val="000E4564"/>
    <w:rsid w:val="000E57AD"/>
    <w:rsid w:val="000E75E7"/>
    <w:rsid w:val="000F2BC1"/>
    <w:rsid w:val="000F572E"/>
    <w:rsid w:val="00104285"/>
    <w:rsid w:val="00106E88"/>
    <w:rsid w:val="0010795C"/>
    <w:rsid w:val="00111455"/>
    <w:rsid w:val="00113126"/>
    <w:rsid w:val="0011636C"/>
    <w:rsid w:val="00116F9D"/>
    <w:rsid w:val="00124863"/>
    <w:rsid w:val="0013454C"/>
    <w:rsid w:val="0013497B"/>
    <w:rsid w:val="001370F8"/>
    <w:rsid w:val="0014116A"/>
    <w:rsid w:val="00144C9C"/>
    <w:rsid w:val="00146987"/>
    <w:rsid w:val="00153196"/>
    <w:rsid w:val="00155156"/>
    <w:rsid w:val="0017196F"/>
    <w:rsid w:val="00177E5F"/>
    <w:rsid w:val="001814D2"/>
    <w:rsid w:val="001860E3"/>
    <w:rsid w:val="001905B7"/>
    <w:rsid w:val="001962B4"/>
    <w:rsid w:val="001A3F3A"/>
    <w:rsid w:val="001A63FA"/>
    <w:rsid w:val="001B2D17"/>
    <w:rsid w:val="001B4D7E"/>
    <w:rsid w:val="001B50B1"/>
    <w:rsid w:val="001C0AA0"/>
    <w:rsid w:val="001C1F53"/>
    <w:rsid w:val="001C2287"/>
    <w:rsid w:val="001D22AA"/>
    <w:rsid w:val="001D4508"/>
    <w:rsid w:val="001F7FBB"/>
    <w:rsid w:val="00200852"/>
    <w:rsid w:val="00204538"/>
    <w:rsid w:val="002134C5"/>
    <w:rsid w:val="00214C07"/>
    <w:rsid w:val="00227830"/>
    <w:rsid w:val="0023416F"/>
    <w:rsid w:val="002460F8"/>
    <w:rsid w:val="00251402"/>
    <w:rsid w:val="00253A42"/>
    <w:rsid w:val="00265F18"/>
    <w:rsid w:val="00272067"/>
    <w:rsid w:val="002723B9"/>
    <w:rsid w:val="00274BD3"/>
    <w:rsid w:val="00275629"/>
    <w:rsid w:val="00287A17"/>
    <w:rsid w:val="00290ABB"/>
    <w:rsid w:val="002A16D1"/>
    <w:rsid w:val="002A4EAA"/>
    <w:rsid w:val="002A56C9"/>
    <w:rsid w:val="002A64CC"/>
    <w:rsid w:val="002A6924"/>
    <w:rsid w:val="002B054F"/>
    <w:rsid w:val="002C1060"/>
    <w:rsid w:val="002C1F54"/>
    <w:rsid w:val="002C44D6"/>
    <w:rsid w:val="002D1AB1"/>
    <w:rsid w:val="002D28FE"/>
    <w:rsid w:val="002D3817"/>
    <w:rsid w:val="002D3B56"/>
    <w:rsid w:val="002E0B5F"/>
    <w:rsid w:val="002F75B5"/>
    <w:rsid w:val="003064CF"/>
    <w:rsid w:val="00311548"/>
    <w:rsid w:val="0031295C"/>
    <w:rsid w:val="003324BC"/>
    <w:rsid w:val="0033361C"/>
    <w:rsid w:val="003437E0"/>
    <w:rsid w:val="00361890"/>
    <w:rsid w:val="003721CC"/>
    <w:rsid w:val="003737BA"/>
    <w:rsid w:val="003855CB"/>
    <w:rsid w:val="003B1CD5"/>
    <w:rsid w:val="003B51B0"/>
    <w:rsid w:val="003C00E3"/>
    <w:rsid w:val="003C3F20"/>
    <w:rsid w:val="003F60F5"/>
    <w:rsid w:val="003F7382"/>
    <w:rsid w:val="0041199B"/>
    <w:rsid w:val="00414B03"/>
    <w:rsid w:val="00420043"/>
    <w:rsid w:val="00426001"/>
    <w:rsid w:val="00426386"/>
    <w:rsid w:val="004346EA"/>
    <w:rsid w:val="00450258"/>
    <w:rsid w:val="00466E31"/>
    <w:rsid w:val="0047016E"/>
    <w:rsid w:val="00476386"/>
    <w:rsid w:val="0048755F"/>
    <w:rsid w:val="00490914"/>
    <w:rsid w:val="004A15B8"/>
    <w:rsid w:val="004A7CA0"/>
    <w:rsid w:val="004B0C93"/>
    <w:rsid w:val="004C3365"/>
    <w:rsid w:val="004C4789"/>
    <w:rsid w:val="004C4CB0"/>
    <w:rsid w:val="004C65E1"/>
    <w:rsid w:val="004D1322"/>
    <w:rsid w:val="004E05B9"/>
    <w:rsid w:val="004E79B7"/>
    <w:rsid w:val="00506EBD"/>
    <w:rsid w:val="005132A3"/>
    <w:rsid w:val="0051643A"/>
    <w:rsid w:val="005173E2"/>
    <w:rsid w:val="00524004"/>
    <w:rsid w:val="005302D5"/>
    <w:rsid w:val="005334DC"/>
    <w:rsid w:val="00543A3A"/>
    <w:rsid w:val="00545123"/>
    <w:rsid w:val="0055227B"/>
    <w:rsid w:val="00554D0E"/>
    <w:rsid w:val="00555FC6"/>
    <w:rsid w:val="00563B95"/>
    <w:rsid w:val="00565468"/>
    <w:rsid w:val="00573506"/>
    <w:rsid w:val="00573AF2"/>
    <w:rsid w:val="00574734"/>
    <w:rsid w:val="00575891"/>
    <w:rsid w:val="00577C06"/>
    <w:rsid w:val="00583177"/>
    <w:rsid w:val="00590C4D"/>
    <w:rsid w:val="005910DA"/>
    <w:rsid w:val="00594978"/>
    <w:rsid w:val="005A1F26"/>
    <w:rsid w:val="005A7890"/>
    <w:rsid w:val="005B0008"/>
    <w:rsid w:val="005B5321"/>
    <w:rsid w:val="005C2468"/>
    <w:rsid w:val="005C6848"/>
    <w:rsid w:val="005E27AC"/>
    <w:rsid w:val="005E3F24"/>
    <w:rsid w:val="005F08EF"/>
    <w:rsid w:val="005F47B8"/>
    <w:rsid w:val="00603E6B"/>
    <w:rsid w:val="00604161"/>
    <w:rsid w:val="006051E8"/>
    <w:rsid w:val="00607172"/>
    <w:rsid w:val="0061364C"/>
    <w:rsid w:val="00617E4C"/>
    <w:rsid w:val="006226D0"/>
    <w:rsid w:val="006267BF"/>
    <w:rsid w:val="00635933"/>
    <w:rsid w:val="00641CA3"/>
    <w:rsid w:val="00645143"/>
    <w:rsid w:val="006543CD"/>
    <w:rsid w:val="0065677F"/>
    <w:rsid w:val="00667137"/>
    <w:rsid w:val="00670776"/>
    <w:rsid w:val="00671735"/>
    <w:rsid w:val="0067571C"/>
    <w:rsid w:val="006837F5"/>
    <w:rsid w:val="00684352"/>
    <w:rsid w:val="0069054E"/>
    <w:rsid w:val="00692D1F"/>
    <w:rsid w:val="006A0D76"/>
    <w:rsid w:val="006A4658"/>
    <w:rsid w:val="006B10E0"/>
    <w:rsid w:val="006B56C4"/>
    <w:rsid w:val="006B5C07"/>
    <w:rsid w:val="006C10F7"/>
    <w:rsid w:val="006C1CB1"/>
    <w:rsid w:val="006E0415"/>
    <w:rsid w:val="007105B8"/>
    <w:rsid w:val="00711292"/>
    <w:rsid w:val="007125A4"/>
    <w:rsid w:val="00715B5A"/>
    <w:rsid w:val="00717F47"/>
    <w:rsid w:val="00721154"/>
    <w:rsid w:val="00723AA2"/>
    <w:rsid w:val="0072587C"/>
    <w:rsid w:val="00726534"/>
    <w:rsid w:val="00740BFF"/>
    <w:rsid w:val="00743079"/>
    <w:rsid w:val="007444D4"/>
    <w:rsid w:val="007504DF"/>
    <w:rsid w:val="00750B5C"/>
    <w:rsid w:val="00750F5C"/>
    <w:rsid w:val="00752DF8"/>
    <w:rsid w:val="00757B73"/>
    <w:rsid w:val="00765647"/>
    <w:rsid w:val="007711CA"/>
    <w:rsid w:val="00773F8A"/>
    <w:rsid w:val="007740CB"/>
    <w:rsid w:val="00777977"/>
    <w:rsid w:val="00797691"/>
    <w:rsid w:val="007A1E7E"/>
    <w:rsid w:val="007A4EFE"/>
    <w:rsid w:val="007A5A97"/>
    <w:rsid w:val="007A5AC7"/>
    <w:rsid w:val="007A6C61"/>
    <w:rsid w:val="007B510B"/>
    <w:rsid w:val="007B7045"/>
    <w:rsid w:val="007D11FE"/>
    <w:rsid w:val="007D2880"/>
    <w:rsid w:val="007D3DE7"/>
    <w:rsid w:val="007D5064"/>
    <w:rsid w:val="007F0DF4"/>
    <w:rsid w:val="007F4398"/>
    <w:rsid w:val="007F60BA"/>
    <w:rsid w:val="007F6EE9"/>
    <w:rsid w:val="008024DD"/>
    <w:rsid w:val="008027C7"/>
    <w:rsid w:val="00805A0F"/>
    <w:rsid w:val="00810C1C"/>
    <w:rsid w:val="008142EB"/>
    <w:rsid w:val="00816ACD"/>
    <w:rsid w:val="00817AD8"/>
    <w:rsid w:val="00820ECE"/>
    <w:rsid w:val="0082192D"/>
    <w:rsid w:val="008230DA"/>
    <w:rsid w:val="00827CFA"/>
    <w:rsid w:val="00861755"/>
    <w:rsid w:val="00863C9B"/>
    <w:rsid w:val="00864367"/>
    <w:rsid w:val="008724E8"/>
    <w:rsid w:val="0088028A"/>
    <w:rsid w:val="00882FFA"/>
    <w:rsid w:val="008861E8"/>
    <w:rsid w:val="00890636"/>
    <w:rsid w:val="00891637"/>
    <w:rsid w:val="008948C9"/>
    <w:rsid w:val="008948D4"/>
    <w:rsid w:val="00896416"/>
    <w:rsid w:val="008A0AC8"/>
    <w:rsid w:val="008A0E19"/>
    <w:rsid w:val="008B436F"/>
    <w:rsid w:val="008B71B2"/>
    <w:rsid w:val="008C16E6"/>
    <w:rsid w:val="008C79C5"/>
    <w:rsid w:val="008C7D7A"/>
    <w:rsid w:val="008D28F9"/>
    <w:rsid w:val="008D56F9"/>
    <w:rsid w:val="008F23FC"/>
    <w:rsid w:val="008F677C"/>
    <w:rsid w:val="0091482B"/>
    <w:rsid w:val="00920704"/>
    <w:rsid w:val="00920F4C"/>
    <w:rsid w:val="00925529"/>
    <w:rsid w:val="00930CD9"/>
    <w:rsid w:val="00936608"/>
    <w:rsid w:val="00936B24"/>
    <w:rsid w:val="00943756"/>
    <w:rsid w:val="00944CB5"/>
    <w:rsid w:val="009479A3"/>
    <w:rsid w:val="00953267"/>
    <w:rsid w:val="009623DE"/>
    <w:rsid w:val="009672A9"/>
    <w:rsid w:val="00973303"/>
    <w:rsid w:val="009755C3"/>
    <w:rsid w:val="0097660D"/>
    <w:rsid w:val="00980EE0"/>
    <w:rsid w:val="009875AF"/>
    <w:rsid w:val="00991558"/>
    <w:rsid w:val="009B1D2A"/>
    <w:rsid w:val="009B53FA"/>
    <w:rsid w:val="009C23B7"/>
    <w:rsid w:val="009D61E0"/>
    <w:rsid w:val="009E287E"/>
    <w:rsid w:val="009E444A"/>
    <w:rsid w:val="009E5C1D"/>
    <w:rsid w:val="009F6155"/>
    <w:rsid w:val="009F6906"/>
    <w:rsid w:val="00A00698"/>
    <w:rsid w:val="00A14156"/>
    <w:rsid w:val="00A171F4"/>
    <w:rsid w:val="00A24531"/>
    <w:rsid w:val="00A24F47"/>
    <w:rsid w:val="00A2776B"/>
    <w:rsid w:val="00A31CC0"/>
    <w:rsid w:val="00A45507"/>
    <w:rsid w:val="00A473FB"/>
    <w:rsid w:val="00A57676"/>
    <w:rsid w:val="00A606AE"/>
    <w:rsid w:val="00A73725"/>
    <w:rsid w:val="00A84630"/>
    <w:rsid w:val="00A8583B"/>
    <w:rsid w:val="00AA0380"/>
    <w:rsid w:val="00AA0F5A"/>
    <w:rsid w:val="00AA3013"/>
    <w:rsid w:val="00AA6732"/>
    <w:rsid w:val="00AA7B59"/>
    <w:rsid w:val="00AB4171"/>
    <w:rsid w:val="00AB568E"/>
    <w:rsid w:val="00AC2B77"/>
    <w:rsid w:val="00AC33BF"/>
    <w:rsid w:val="00AC6848"/>
    <w:rsid w:val="00AD52EE"/>
    <w:rsid w:val="00AD7DD7"/>
    <w:rsid w:val="00AE02E8"/>
    <w:rsid w:val="00B12531"/>
    <w:rsid w:val="00B13F2B"/>
    <w:rsid w:val="00B23404"/>
    <w:rsid w:val="00B25EF0"/>
    <w:rsid w:val="00B31C6E"/>
    <w:rsid w:val="00B43F13"/>
    <w:rsid w:val="00B47133"/>
    <w:rsid w:val="00B62B0E"/>
    <w:rsid w:val="00B65437"/>
    <w:rsid w:val="00B67F4F"/>
    <w:rsid w:val="00B72B08"/>
    <w:rsid w:val="00B73042"/>
    <w:rsid w:val="00B751EB"/>
    <w:rsid w:val="00B76346"/>
    <w:rsid w:val="00B82465"/>
    <w:rsid w:val="00B90C7E"/>
    <w:rsid w:val="00B917AA"/>
    <w:rsid w:val="00BA0659"/>
    <w:rsid w:val="00BA316F"/>
    <w:rsid w:val="00BA3D99"/>
    <w:rsid w:val="00BA7648"/>
    <w:rsid w:val="00BC2DDC"/>
    <w:rsid w:val="00BC77E2"/>
    <w:rsid w:val="00BD1B1C"/>
    <w:rsid w:val="00BE208A"/>
    <w:rsid w:val="00BE33FF"/>
    <w:rsid w:val="00BE563A"/>
    <w:rsid w:val="00BF22EA"/>
    <w:rsid w:val="00BF73FD"/>
    <w:rsid w:val="00C01871"/>
    <w:rsid w:val="00C05B56"/>
    <w:rsid w:val="00C05D5C"/>
    <w:rsid w:val="00C1121A"/>
    <w:rsid w:val="00C1177E"/>
    <w:rsid w:val="00C13710"/>
    <w:rsid w:val="00C22D92"/>
    <w:rsid w:val="00C234BA"/>
    <w:rsid w:val="00C43E41"/>
    <w:rsid w:val="00C467E6"/>
    <w:rsid w:val="00C472F8"/>
    <w:rsid w:val="00C50695"/>
    <w:rsid w:val="00C52852"/>
    <w:rsid w:val="00C52EE1"/>
    <w:rsid w:val="00C600C1"/>
    <w:rsid w:val="00C72745"/>
    <w:rsid w:val="00C77020"/>
    <w:rsid w:val="00C77D29"/>
    <w:rsid w:val="00C87DA0"/>
    <w:rsid w:val="00C95A4A"/>
    <w:rsid w:val="00C96FDF"/>
    <w:rsid w:val="00CA2BB6"/>
    <w:rsid w:val="00CC0C50"/>
    <w:rsid w:val="00CC1135"/>
    <w:rsid w:val="00CD47F8"/>
    <w:rsid w:val="00CE08BB"/>
    <w:rsid w:val="00CE656C"/>
    <w:rsid w:val="00CF1518"/>
    <w:rsid w:val="00D0147D"/>
    <w:rsid w:val="00D3526C"/>
    <w:rsid w:val="00D444B4"/>
    <w:rsid w:val="00D469CC"/>
    <w:rsid w:val="00D47F7A"/>
    <w:rsid w:val="00D53E38"/>
    <w:rsid w:val="00D55D67"/>
    <w:rsid w:val="00D60844"/>
    <w:rsid w:val="00D64332"/>
    <w:rsid w:val="00D64428"/>
    <w:rsid w:val="00D71122"/>
    <w:rsid w:val="00D749AE"/>
    <w:rsid w:val="00D749C8"/>
    <w:rsid w:val="00D916E7"/>
    <w:rsid w:val="00D92E18"/>
    <w:rsid w:val="00D92E8E"/>
    <w:rsid w:val="00DA5BF9"/>
    <w:rsid w:val="00DA68CF"/>
    <w:rsid w:val="00DA726F"/>
    <w:rsid w:val="00DB3A9A"/>
    <w:rsid w:val="00DC385D"/>
    <w:rsid w:val="00DC58C9"/>
    <w:rsid w:val="00DD2187"/>
    <w:rsid w:val="00DD54EE"/>
    <w:rsid w:val="00DD67DB"/>
    <w:rsid w:val="00DD76A7"/>
    <w:rsid w:val="00DE276E"/>
    <w:rsid w:val="00DE4AAA"/>
    <w:rsid w:val="00DE5496"/>
    <w:rsid w:val="00DE755C"/>
    <w:rsid w:val="00DF26B9"/>
    <w:rsid w:val="00E02C78"/>
    <w:rsid w:val="00E04BA1"/>
    <w:rsid w:val="00E13ACE"/>
    <w:rsid w:val="00E25775"/>
    <w:rsid w:val="00E26582"/>
    <w:rsid w:val="00E31086"/>
    <w:rsid w:val="00E34DFD"/>
    <w:rsid w:val="00E430C0"/>
    <w:rsid w:val="00E64E16"/>
    <w:rsid w:val="00E7587A"/>
    <w:rsid w:val="00E76185"/>
    <w:rsid w:val="00E82A79"/>
    <w:rsid w:val="00E916BC"/>
    <w:rsid w:val="00E97D58"/>
    <w:rsid w:val="00EA0303"/>
    <w:rsid w:val="00EA2B9B"/>
    <w:rsid w:val="00EA7F4B"/>
    <w:rsid w:val="00EB56AE"/>
    <w:rsid w:val="00EC077D"/>
    <w:rsid w:val="00EC42E2"/>
    <w:rsid w:val="00EC7E50"/>
    <w:rsid w:val="00ED2ED7"/>
    <w:rsid w:val="00ED4AD1"/>
    <w:rsid w:val="00ED79A8"/>
    <w:rsid w:val="00EE1374"/>
    <w:rsid w:val="00EE3D00"/>
    <w:rsid w:val="00EF149D"/>
    <w:rsid w:val="00EF5800"/>
    <w:rsid w:val="00EF7E49"/>
    <w:rsid w:val="00F0633D"/>
    <w:rsid w:val="00F115A4"/>
    <w:rsid w:val="00F24407"/>
    <w:rsid w:val="00F31005"/>
    <w:rsid w:val="00F409F8"/>
    <w:rsid w:val="00F50DE8"/>
    <w:rsid w:val="00F52210"/>
    <w:rsid w:val="00F53099"/>
    <w:rsid w:val="00F531D5"/>
    <w:rsid w:val="00F56000"/>
    <w:rsid w:val="00F57B7A"/>
    <w:rsid w:val="00F602D6"/>
    <w:rsid w:val="00F63DCE"/>
    <w:rsid w:val="00F71556"/>
    <w:rsid w:val="00F74F8C"/>
    <w:rsid w:val="00F8256B"/>
    <w:rsid w:val="00F86E81"/>
    <w:rsid w:val="00F87D5C"/>
    <w:rsid w:val="00FA27D3"/>
    <w:rsid w:val="00FC472C"/>
    <w:rsid w:val="00FC6275"/>
    <w:rsid w:val="00FD32C9"/>
    <w:rsid w:val="00FD7974"/>
    <w:rsid w:val="00FE453E"/>
    <w:rsid w:val="00FE4706"/>
    <w:rsid w:val="00FE7761"/>
    <w:rsid w:val="00FF24E9"/>
    <w:rsid w:val="00FF3829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D973B"/>
  <w15:chartTrackingRefBased/>
  <w15:docId w15:val="{733C4349-76C6-4D2D-8B38-D9DBF2B6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E4C"/>
  </w:style>
  <w:style w:type="paragraph" w:styleId="Nagwek1">
    <w:name w:val="heading 1"/>
    <w:basedOn w:val="Normalny"/>
    <w:next w:val="Normalny"/>
    <w:link w:val="Nagwek1Znak"/>
    <w:uiPriority w:val="9"/>
    <w:qFormat/>
    <w:rsid w:val="007105B8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4D2"/>
    <w:pPr>
      <w:keepNext/>
      <w:keepLines/>
      <w:shd w:val="clear" w:color="auto" w:fill="F2F2F2" w:themeFill="background1" w:themeFillShade="F2"/>
      <w:spacing w:before="40" w:after="8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F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14D2"/>
    <w:rPr>
      <w:rFonts w:asciiTheme="majorHAnsi" w:eastAsiaTheme="majorEastAsia" w:hAnsiTheme="majorHAnsi" w:cstheme="majorBidi"/>
      <w:b/>
      <w:color w:val="000000" w:themeColor="text1"/>
      <w:sz w:val="32"/>
      <w:szCs w:val="26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7105B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table" w:styleId="Tabela-Siatka">
    <w:name w:val="Table Grid"/>
    <w:basedOn w:val="Standardowy"/>
    <w:uiPriority w:val="39"/>
    <w:rsid w:val="0020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08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8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8E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3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3437E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53A4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47D"/>
  </w:style>
  <w:style w:type="paragraph" w:styleId="Stopka">
    <w:name w:val="footer"/>
    <w:basedOn w:val="Normalny"/>
    <w:link w:val="StopkaZnak"/>
    <w:uiPriority w:val="99"/>
    <w:unhideWhenUsed/>
    <w:rsid w:val="00D0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47D"/>
  </w:style>
  <w:style w:type="character" w:styleId="Odwoaniedokomentarza">
    <w:name w:val="annotation reference"/>
    <w:basedOn w:val="Domylnaczcionkaakapitu"/>
    <w:uiPriority w:val="99"/>
    <w:semiHidden/>
    <w:unhideWhenUsed/>
    <w:rsid w:val="000B7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112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F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1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00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04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28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40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grzywna.bip.gov.pl/" TargetMode="External"/><Relationship Id="rId13" Type="http://schemas.openxmlformats.org/officeDocument/2006/relationships/hyperlink" Target="https://www.cpubenchmark.net/lapto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grzywna@gminachelmz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podlaszewska@gminachelmza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podlaszewska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6057-A16C-4C3B-8E23-E45CC302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20</Pages>
  <Words>5823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ogłoszenie o zamówieniu</vt:lpstr>
    </vt:vector>
  </TitlesOfParts>
  <Company/>
  <LinksUpToDate>false</LinksUpToDate>
  <CharactersWithSpaces>40683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ogłoszenie o zamówieniu</dc:title>
  <dc:subject/>
  <dc:creator>Tomasz Szreiber</dc:creator>
  <cp:keywords>Zapytanie ofertowe - ogłoszenie o zamówieniu</cp:keywords>
  <dc:description>Zapytanie ofertowe - ogłoszenie o zamówieniu</dc:description>
  <cp:lastModifiedBy>Tomasz Szreiber</cp:lastModifiedBy>
  <cp:revision>217</cp:revision>
  <cp:lastPrinted>2021-11-15T12:10:00Z</cp:lastPrinted>
  <dcterms:created xsi:type="dcterms:W3CDTF">2021-11-13T20:40:00Z</dcterms:created>
  <dcterms:modified xsi:type="dcterms:W3CDTF">2021-11-15T21:59:00Z</dcterms:modified>
</cp:coreProperties>
</file>